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A84" w:rsidRDefault="00247A84" w:rsidP="00AE5A90">
      <w:pPr>
        <w:spacing w:line="276" w:lineRule="auto"/>
        <w:jc w:val="center"/>
        <w:rPr>
          <w:rFonts w:ascii="標楷體" w:eastAsia="標楷體" w:hAnsi="標楷體"/>
          <w:b/>
          <w:sz w:val="30"/>
          <w:szCs w:val="30"/>
        </w:rPr>
      </w:pPr>
      <w:r>
        <w:rPr>
          <w:rFonts w:ascii="標楷體" w:eastAsia="標楷體" w:hAnsi="標楷體" w:hint="eastAsia"/>
          <w:b/>
          <w:sz w:val="30"/>
          <w:szCs w:val="30"/>
        </w:rPr>
        <w:t>國立政治大學附屬高級中學</w:t>
      </w:r>
      <w:r w:rsidR="0017759B" w:rsidRPr="00AB36C2">
        <w:rPr>
          <w:rFonts w:ascii="標楷體" w:eastAsia="標楷體" w:hAnsi="標楷體" w:hint="eastAsia"/>
          <w:b/>
          <w:sz w:val="30"/>
          <w:szCs w:val="30"/>
        </w:rPr>
        <w:t>職業災害</w:t>
      </w:r>
      <w:r w:rsidR="00AE5A90" w:rsidRPr="00AB36C2">
        <w:rPr>
          <w:rFonts w:ascii="標楷體" w:eastAsia="標楷體" w:hAnsi="標楷體" w:hint="eastAsia"/>
          <w:b/>
          <w:sz w:val="30"/>
          <w:szCs w:val="30"/>
        </w:rPr>
        <w:t>、虛驚事故、影響身心事件</w:t>
      </w:r>
    </w:p>
    <w:p w:rsidR="0017759B" w:rsidRDefault="0017759B" w:rsidP="00AE5A90">
      <w:pPr>
        <w:spacing w:line="276" w:lineRule="auto"/>
        <w:jc w:val="center"/>
        <w:rPr>
          <w:rFonts w:ascii="標楷體" w:eastAsia="標楷體" w:hAnsi="標楷體"/>
          <w:b/>
          <w:sz w:val="30"/>
          <w:szCs w:val="30"/>
        </w:rPr>
      </w:pPr>
      <w:r w:rsidRPr="00AB36C2">
        <w:rPr>
          <w:rFonts w:ascii="標楷體" w:eastAsia="標楷體" w:hAnsi="標楷體" w:hint="eastAsia"/>
          <w:b/>
          <w:sz w:val="30"/>
          <w:szCs w:val="30"/>
        </w:rPr>
        <w:t>事故調查及處理辦法</w:t>
      </w:r>
    </w:p>
    <w:p w:rsidR="007A73E7" w:rsidRPr="005061F4" w:rsidRDefault="007A73E7" w:rsidP="005061F4">
      <w:pPr>
        <w:widowControl/>
        <w:snapToGrid w:val="0"/>
        <w:spacing w:line="276" w:lineRule="auto"/>
        <w:jc w:val="right"/>
        <w:rPr>
          <w:rFonts w:eastAsia="標楷體"/>
        </w:rPr>
      </w:pPr>
      <w:r>
        <w:rPr>
          <w:rFonts w:eastAsia="標楷體" w:hint="eastAsia"/>
          <w:kern w:val="0"/>
          <w:sz w:val="22"/>
        </w:rPr>
        <w:t xml:space="preserve">                                 </w:t>
      </w:r>
      <w:bookmarkStart w:id="0" w:name="_GoBack"/>
      <w:bookmarkEnd w:id="0"/>
      <w:r w:rsidRPr="005061F4">
        <w:rPr>
          <w:rFonts w:eastAsia="標楷體"/>
        </w:rPr>
        <w:t>109</w:t>
      </w:r>
      <w:r w:rsidRPr="005061F4">
        <w:rPr>
          <w:rFonts w:eastAsia="標楷體" w:hint="eastAsia"/>
        </w:rPr>
        <w:t>年</w:t>
      </w:r>
      <w:r w:rsidRPr="005061F4">
        <w:rPr>
          <w:rFonts w:eastAsia="標楷體"/>
        </w:rPr>
        <w:t>6</w:t>
      </w:r>
      <w:r w:rsidRPr="005061F4">
        <w:rPr>
          <w:rFonts w:eastAsia="標楷體" w:hint="eastAsia"/>
        </w:rPr>
        <w:t>月</w:t>
      </w:r>
      <w:r w:rsidRPr="005061F4">
        <w:rPr>
          <w:rFonts w:eastAsia="標楷體"/>
        </w:rPr>
        <w:t>9</w:t>
      </w:r>
      <w:r w:rsidRPr="005061F4">
        <w:rPr>
          <w:rFonts w:eastAsia="標楷體" w:hint="eastAsia"/>
        </w:rPr>
        <w:t>日第</w:t>
      </w:r>
      <w:r w:rsidRPr="005061F4">
        <w:rPr>
          <w:rFonts w:eastAsia="標楷體"/>
        </w:rPr>
        <w:t>552</w:t>
      </w:r>
      <w:r w:rsidRPr="005061F4">
        <w:rPr>
          <w:rFonts w:eastAsia="標楷體" w:hint="eastAsia"/>
        </w:rPr>
        <w:t>次行政會議通過</w:t>
      </w:r>
    </w:p>
    <w:p w:rsidR="005061F4" w:rsidRPr="005061F4" w:rsidRDefault="005061F4" w:rsidP="005061F4">
      <w:pPr>
        <w:widowControl/>
        <w:snapToGrid w:val="0"/>
        <w:spacing w:line="276" w:lineRule="auto"/>
        <w:jc w:val="right"/>
        <w:rPr>
          <w:rFonts w:eastAsia="標楷體" w:hint="eastAsia"/>
          <w:kern w:val="0"/>
          <w:sz w:val="22"/>
        </w:rPr>
      </w:pPr>
      <w:r w:rsidRPr="00E86167">
        <w:rPr>
          <w:rFonts w:eastAsia="標楷體" w:hint="eastAsia"/>
        </w:rPr>
        <w:t>109</w:t>
      </w:r>
      <w:r w:rsidRPr="00E86167">
        <w:rPr>
          <w:rFonts w:eastAsia="標楷體" w:hint="eastAsia"/>
        </w:rPr>
        <w:t>年</w:t>
      </w:r>
      <w:r w:rsidRPr="00E86167">
        <w:rPr>
          <w:rFonts w:eastAsia="標楷體" w:hint="eastAsia"/>
        </w:rPr>
        <w:t>10</w:t>
      </w:r>
      <w:r w:rsidRPr="00E86167">
        <w:rPr>
          <w:rFonts w:eastAsia="標楷體" w:hint="eastAsia"/>
        </w:rPr>
        <w:t>月</w:t>
      </w:r>
      <w:r w:rsidRPr="00E86167">
        <w:rPr>
          <w:rFonts w:eastAsia="標楷體" w:hint="eastAsia"/>
        </w:rPr>
        <w:t>19</w:t>
      </w:r>
      <w:r w:rsidRPr="00E86167">
        <w:rPr>
          <w:rFonts w:eastAsia="標楷體" w:hint="eastAsia"/>
        </w:rPr>
        <w:t>日第</w:t>
      </w:r>
      <w:r w:rsidRPr="00E86167">
        <w:rPr>
          <w:rFonts w:eastAsia="標楷體" w:hint="eastAsia"/>
        </w:rPr>
        <w:t>566</w:t>
      </w:r>
      <w:r w:rsidRPr="00E86167">
        <w:rPr>
          <w:rFonts w:eastAsia="標楷體" w:hint="eastAsia"/>
        </w:rPr>
        <w:t>次行政會議修</w:t>
      </w:r>
      <w:r w:rsidRPr="005061F4">
        <w:rPr>
          <w:rFonts w:eastAsia="標楷體" w:hint="eastAsia"/>
        </w:rPr>
        <w:t>正</w:t>
      </w:r>
    </w:p>
    <w:p w:rsidR="0017759B" w:rsidRPr="005836AF" w:rsidRDefault="0017759B"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t>目的</w:t>
      </w:r>
      <w:r w:rsidR="0060561B">
        <w:rPr>
          <w:rFonts w:eastAsia="標楷體" w:hint="eastAsia"/>
          <w:b/>
        </w:rPr>
        <w:t>及依據</w:t>
      </w:r>
    </w:p>
    <w:p w:rsidR="00A3494F" w:rsidRDefault="0060561B" w:rsidP="0060561B">
      <w:pPr>
        <w:snapToGrid w:val="0"/>
        <w:spacing w:line="276" w:lineRule="auto"/>
        <w:ind w:left="426" w:firstLineChars="176" w:firstLine="422"/>
        <w:rPr>
          <w:rFonts w:ascii="標楷體" w:eastAsia="標楷體" w:hAnsi="標楷體"/>
        </w:rPr>
      </w:pPr>
      <w:r>
        <w:rPr>
          <w:rFonts w:eastAsia="標楷體" w:hint="eastAsia"/>
        </w:rPr>
        <w:t>依據職業安全衛生法</w:t>
      </w:r>
      <w:r>
        <w:rPr>
          <w:rFonts w:eastAsia="標楷體" w:hint="eastAsia"/>
        </w:rPr>
        <w:t>(</w:t>
      </w:r>
      <w:r>
        <w:rPr>
          <w:rFonts w:eastAsia="標楷體" w:hint="eastAsia"/>
        </w:rPr>
        <w:t>以下簡稱職安法</w:t>
      </w:r>
      <w:r>
        <w:rPr>
          <w:rFonts w:eastAsia="標楷體" w:hint="eastAsia"/>
        </w:rPr>
        <w:t>)</w:t>
      </w:r>
      <w:r w:rsidRPr="0060561B">
        <w:rPr>
          <w:rFonts w:hint="eastAsia"/>
        </w:rPr>
        <w:t xml:space="preserve"> </w:t>
      </w:r>
      <w:r w:rsidRPr="0060561B">
        <w:rPr>
          <w:rFonts w:eastAsia="標楷體" w:hint="eastAsia"/>
        </w:rPr>
        <w:t>第</w:t>
      </w:r>
      <w:r>
        <w:rPr>
          <w:rFonts w:eastAsia="標楷體" w:hint="eastAsia"/>
        </w:rPr>
        <w:t>37</w:t>
      </w:r>
      <w:r w:rsidRPr="0060561B">
        <w:rPr>
          <w:rFonts w:eastAsia="標楷體" w:hint="eastAsia"/>
        </w:rPr>
        <w:t>條</w:t>
      </w:r>
      <w:r w:rsidR="00A3494F">
        <w:rPr>
          <w:rFonts w:eastAsia="標楷體" w:hint="eastAsia"/>
        </w:rPr>
        <w:t>規定</w:t>
      </w:r>
      <w:r w:rsidR="00A3494F">
        <w:rPr>
          <w:rFonts w:ascii="細明體" w:eastAsia="細明體" w:hAnsi="細明體" w:hint="eastAsia"/>
        </w:rPr>
        <w:t>，</w:t>
      </w:r>
      <w:r w:rsidRPr="0060561B">
        <w:rPr>
          <w:rFonts w:eastAsia="標楷體" w:hint="eastAsia"/>
        </w:rPr>
        <w:t>工作場所發生職業災害</w:t>
      </w:r>
      <w:r w:rsidR="00A3494F">
        <w:rPr>
          <w:rFonts w:eastAsia="標楷體" w:hint="eastAsia"/>
        </w:rPr>
        <w:t>時</w:t>
      </w:r>
      <w:r w:rsidRPr="0060561B">
        <w:rPr>
          <w:rFonts w:eastAsia="標楷體" w:hint="eastAsia"/>
        </w:rPr>
        <w:t>，</w:t>
      </w:r>
      <w:r w:rsidR="00A3494F">
        <w:rPr>
          <w:rFonts w:eastAsia="標楷體" w:hint="eastAsia"/>
        </w:rPr>
        <w:t>學校除</w:t>
      </w:r>
      <w:r w:rsidRPr="0060561B">
        <w:rPr>
          <w:rFonts w:eastAsia="標楷體" w:hint="eastAsia"/>
        </w:rPr>
        <w:t>應即採取必要之急救、搶救等措施，並</w:t>
      </w:r>
      <w:r w:rsidR="00A3494F">
        <w:rPr>
          <w:rFonts w:eastAsia="標楷體" w:hint="eastAsia"/>
        </w:rPr>
        <w:t>應</w:t>
      </w:r>
      <w:r w:rsidRPr="0060561B">
        <w:rPr>
          <w:rFonts w:eastAsia="標楷體" w:hint="eastAsia"/>
        </w:rPr>
        <w:t>會同勞工代表實施調查、分析及作成紀錄，</w:t>
      </w:r>
      <w:r w:rsidR="00A3494F">
        <w:rPr>
          <w:rFonts w:eastAsia="標楷體" w:hint="eastAsia"/>
        </w:rPr>
        <w:t>及規定</w:t>
      </w:r>
      <w:r w:rsidRPr="0060561B">
        <w:rPr>
          <w:rFonts w:eastAsia="標楷體" w:hint="eastAsia"/>
        </w:rPr>
        <w:t>除必要之急救、搶救外，</w:t>
      </w:r>
      <w:r w:rsidR="00A3494F">
        <w:rPr>
          <w:rFonts w:eastAsia="標楷體" w:hint="eastAsia"/>
        </w:rPr>
        <w:t>並</w:t>
      </w:r>
      <w:r w:rsidRPr="0060561B">
        <w:rPr>
          <w:rFonts w:eastAsia="標楷體" w:hint="eastAsia"/>
        </w:rPr>
        <w:t>不得</w:t>
      </w:r>
      <w:r w:rsidR="00A3494F">
        <w:rPr>
          <w:rFonts w:eastAsia="標楷體" w:hint="eastAsia"/>
        </w:rPr>
        <w:t>在</w:t>
      </w:r>
      <w:r w:rsidR="00A3494F" w:rsidRPr="0060561B">
        <w:rPr>
          <w:rFonts w:eastAsia="標楷體" w:hint="eastAsia"/>
        </w:rPr>
        <w:t>非經司法機關或勞動檢查機構許可</w:t>
      </w:r>
      <w:r w:rsidR="00A3494F">
        <w:rPr>
          <w:rFonts w:eastAsia="標楷體" w:hint="eastAsia"/>
        </w:rPr>
        <w:t>情況下</w:t>
      </w:r>
      <w:r w:rsidRPr="0060561B">
        <w:rPr>
          <w:rFonts w:eastAsia="標楷體" w:hint="eastAsia"/>
        </w:rPr>
        <w:t>移動或破壞現場</w:t>
      </w:r>
      <w:r w:rsidR="00A3494F">
        <w:rPr>
          <w:rFonts w:ascii="標楷體" w:eastAsia="標楷體" w:hAnsi="標楷體" w:hint="eastAsia"/>
        </w:rPr>
        <w:t>；另依據</w:t>
      </w:r>
      <w:r>
        <w:rPr>
          <w:rFonts w:eastAsia="標楷體" w:hint="eastAsia"/>
        </w:rPr>
        <w:t>職安法</w:t>
      </w:r>
      <w:r w:rsidRPr="0060561B">
        <w:rPr>
          <w:rFonts w:eastAsia="標楷體" w:hint="eastAsia"/>
        </w:rPr>
        <w:t>第</w:t>
      </w:r>
      <w:r>
        <w:rPr>
          <w:rFonts w:eastAsia="標楷體" w:hint="eastAsia"/>
        </w:rPr>
        <w:t>38</w:t>
      </w:r>
      <w:r w:rsidRPr="0060561B">
        <w:rPr>
          <w:rFonts w:eastAsia="標楷體" w:hint="eastAsia"/>
        </w:rPr>
        <w:t>條</w:t>
      </w:r>
      <w:r w:rsidR="00A3494F">
        <w:rPr>
          <w:rFonts w:eastAsia="標楷體" w:hint="eastAsia"/>
        </w:rPr>
        <w:t>規定</w:t>
      </w:r>
      <w:r w:rsidRPr="0060561B">
        <w:rPr>
          <w:rFonts w:eastAsia="標楷體" w:hint="eastAsia"/>
        </w:rPr>
        <w:t>應依</w:t>
      </w:r>
      <w:r w:rsidR="00A3494F">
        <w:rPr>
          <w:rFonts w:eastAsia="標楷體" w:hint="eastAsia"/>
        </w:rPr>
        <w:t>指定</w:t>
      </w:r>
      <w:r w:rsidR="00A3494F" w:rsidRPr="0060561B">
        <w:rPr>
          <w:rFonts w:eastAsia="標楷體" w:hint="eastAsia"/>
        </w:rPr>
        <w:t>按月</w:t>
      </w:r>
      <w:r w:rsidRPr="0060561B">
        <w:rPr>
          <w:rFonts w:eastAsia="標楷體" w:hint="eastAsia"/>
        </w:rPr>
        <w:t>填載職業災害內容及統計，報請勞動檢查機構備查並公布於工作場所。</w:t>
      </w:r>
      <w:r>
        <w:rPr>
          <w:rFonts w:ascii="標楷體" w:eastAsia="標楷體" w:hAnsi="標楷體" w:hint="eastAsia"/>
        </w:rPr>
        <w:t>」</w:t>
      </w:r>
      <w:r w:rsidR="00A3494F">
        <w:rPr>
          <w:rFonts w:ascii="標楷體" w:eastAsia="標楷體" w:hAnsi="標楷體" w:hint="eastAsia"/>
        </w:rPr>
        <w:t>；</w:t>
      </w:r>
    </w:p>
    <w:p w:rsidR="0017759B" w:rsidRPr="005836AF" w:rsidRDefault="0060561B" w:rsidP="0060561B">
      <w:pPr>
        <w:snapToGrid w:val="0"/>
        <w:spacing w:line="276" w:lineRule="auto"/>
        <w:ind w:left="426" w:firstLineChars="176" w:firstLine="422"/>
        <w:rPr>
          <w:rFonts w:eastAsia="標楷體"/>
        </w:rPr>
      </w:pPr>
      <w:r>
        <w:rPr>
          <w:rFonts w:eastAsia="標楷體" w:hint="eastAsia"/>
        </w:rPr>
        <w:t>本校擬訂本調查及處理辦法</w:t>
      </w:r>
      <w:r>
        <w:rPr>
          <w:rFonts w:ascii="細明體" w:eastAsia="細明體" w:hAnsi="細明體" w:hint="eastAsia"/>
        </w:rPr>
        <w:t>，</w:t>
      </w:r>
      <w:r w:rsidR="0017759B" w:rsidRPr="005836AF">
        <w:rPr>
          <w:rFonts w:eastAsia="標楷體"/>
        </w:rPr>
        <w:t>藉由完整的調查辨法以使事故調查更有效率，並確認事實和情況、鑑定原因和決定改善行動，以降低事故再發生之機率</w:t>
      </w:r>
      <w:r>
        <w:rPr>
          <w:rFonts w:eastAsia="標楷體" w:hint="eastAsia"/>
        </w:rPr>
        <w:t>為目的</w:t>
      </w:r>
      <w:r w:rsidR="0017759B" w:rsidRPr="005836AF">
        <w:rPr>
          <w:rFonts w:eastAsia="標楷體"/>
        </w:rPr>
        <w:t>。</w:t>
      </w:r>
    </w:p>
    <w:p w:rsidR="0017759B" w:rsidRPr="005836AF" w:rsidRDefault="0017759B"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t>適用範圍</w:t>
      </w:r>
    </w:p>
    <w:p w:rsidR="0017759B" w:rsidRPr="00105FFD" w:rsidRDefault="0017759B" w:rsidP="005F3D5B">
      <w:pPr>
        <w:snapToGrid w:val="0"/>
        <w:spacing w:line="276" w:lineRule="auto"/>
        <w:ind w:left="426" w:firstLineChars="176" w:firstLine="422"/>
        <w:rPr>
          <w:rFonts w:eastAsia="標楷體"/>
        </w:rPr>
      </w:pPr>
      <w:r w:rsidRPr="005836AF">
        <w:rPr>
          <w:rFonts w:eastAsia="標楷體" w:hint="eastAsia"/>
        </w:rPr>
        <w:t>本辨法適用於</w:t>
      </w:r>
      <w:r w:rsidR="00174B18" w:rsidRPr="005836AF">
        <w:rPr>
          <w:rFonts w:eastAsia="標楷體" w:hint="eastAsia"/>
        </w:rPr>
        <w:t>學</w:t>
      </w:r>
      <w:r w:rsidR="00174B18" w:rsidRPr="00105FFD">
        <w:rPr>
          <w:rFonts w:eastAsia="標楷體" w:hint="eastAsia"/>
        </w:rPr>
        <w:t>校</w:t>
      </w:r>
      <w:r w:rsidR="0060561B">
        <w:rPr>
          <w:rFonts w:eastAsia="標楷體" w:hint="eastAsia"/>
        </w:rPr>
        <w:t>工作場所內</w:t>
      </w:r>
      <w:r w:rsidRPr="00105FFD">
        <w:rPr>
          <w:rFonts w:eastAsia="標楷體" w:hint="eastAsia"/>
        </w:rPr>
        <w:t>安</w:t>
      </w:r>
      <w:r w:rsidR="008C2CA3" w:rsidRPr="00105FFD">
        <w:rPr>
          <w:rFonts w:eastAsia="標楷體" w:hint="eastAsia"/>
        </w:rPr>
        <w:t>全</w:t>
      </w:r>
      <w:r w:rsidRPr="00105FFD">
        <w:rPr>
          <w:rFonts w:eastAsia="標楷體" w:hint="eastAsia"/>
        </w:rPr>
        <w:t>衛</w:t>
      </w:r>
      <w:r w:rsidR="008C2CA3" w:rsidRPr="00105FFD">
        <w:rPr>
          <w:rFonts w:eastAsia="標楷體" w:hint="eastAsia"/>
        </w:rPr>
        <w:t>生災害</w:t>
      </w:r>
      <w:r w:rsidRPr="00105FFD">
        <w:rPr>
          <w:rFonts w:eastAsia="標楷體" w:hint="eastAsia"/>
        </w:rPr>
        <w:t>事故處理及調查之管理。</w:t>
      </w:r>
    </w:p>
    <w:p w:rsidR="0017759B" w:rsidRPr="00105FFD" w:rsidRDefault="0017759B" w:rsidP="005F3D5B">
      <w:pPr>
        <w:pStyle w:val="ac"/>
        <w:numPr>
          <w:ilvl w:val="0"/>
          <w:numId w:val="2"/>
        </w:numPr>
        <w:tabs>
          <w:tab w:val="num" w:pos="567"/>
        </w:tabs>
        <w:adjustRightInd w:val="0"/>
        <w:spacing w:before="120" w:line="276" w:lineRule="auto"/>
        <w:ind w:leftChars="0"/>
        <w:textAlignment w:val="baseline"/>
        <w:rPr>
          <w:rFonts w:eastAsia="標楷體"/>
          <w:b/>
        </w:rPr>
      </w:pPr>
      <w:r w:rsidRPr="00105FFD">
        <w:rPr>
          <w:rFonts w:eastAsia="標楷體" w:hint="eastAsia"/>
          <w:b/>
        </w:rPr>
        <w:t>權責</w:t>
      </w:r>
    </w:p>
    <w:p w:rsidR="0060561B" w:rsidRDefault="0017759B" w:rsidP="005F3D5B">
      <w:pPr>
        <w:spacing w:line="276" w:lineRule="auto"/>
        <w:ind w:leftChars="117" w:left="3402" w:hangingChars="1299" w:hanging="3121"/>
        <w:rPr>
          <w:rFonts w:eastAsia="標楷體"/>
        </w:rPr>
      </w:pPr>
      <w:r w:rsidRPr="00105FFD">
        <w:rPr>
          <w:rFonts w:eastAsia="標楷體"/>
          <w:b/>
        </w:rPr>
        <w:t xml:space="preserve">3.1 </w:t>
      </w:r>
      <w:r w:rsidR="00B813A1" w:rsidRPr="00105FFD">
        <w:rPr>
          <w:rFonts w:eastAsia="標楷體"/>
          <w:b/>
        </w:rPr>
        <w:t>職業安全衛生管理</w:t>
      </w:r>
      <w:r w:rsidR="008C2CA3" w:rsidRPr="00105FFD">
        <w:rPr>
          <w:rFonts w:eastAsia="標楷體" w:hint="eastAsia"/>
          <w:b/>
        </w:rPr>
        <w:t>之</w:t>
      </w:r>
      <w:r w:rsidR="00B813A1" w:rsidRPr="00105FFD">
        <w:rPr>
          <w:rFonts w:eastAsia="標楷體"/>
          <w:b/>
        </w:rPr>
        <w:t>單位</w:t>
      </w:r>
      <w:r w:rsidR="0060561B">
        <w:rPr>
          <w:rFonts w:eastAsia="標楷體" w:hint="eastAsia"/>
          <w:b/>
        </w:rPr>
        <w:t>或人員</w:t>
      </w:r>
      <w:r w:rsidRPr="00105FFD">
        <w:rPr>
          <w:rFonts w:eastAsia="標楷體"/>
          <w:b/>
        </w:rPr>
        <w:t>：</w:t>
      </w:r>
      <w:r w:rsidRPr="00105FFD">
        <w:rPr>
          <w:rFonts w:eastAsia="標楷體"/>
        </w:rPr>
        <w:t>督導</w:t>
      </w:r>
      <w:r w:rsidR="00794E0B" w:rsidRPr="00105FFD">
        <w:rPr>
          <w:rFonts w:eastAsia="標楷體" w:hint="eastAsia"/>
        </w:rPr>
        <w:t>校</w:t>
      </w:r>
      <w:r w:rsidR="00794E0B" w:rsidRPr="005836AF">
        <w:rPr>
          <w:rFonts w:eastAsia="標楷體" w:hint="eastAsia"/>
        </w:rPr>
        <w:t>內工作者</w:t>
      </w:r>
      <w:r w:rsidR="00794E0B" w:rsidRPr="005836AF">
        <w:rPr>
          <w:rFonts w:eastAsia="標楷體" w:hint="eastAsia"/>
        </w:rPr>
        <w:t>(</w:t>
      </w:r>
      <w:r w:rsidR="00794E0B" w:rsidRPr="005836AF">
        <w:rPr>
          <w:rFonts w:eastAsia="標楷體" w:hint="eastAsia"/>
        </w:rPr>
        <w:t>如教</w:t>
      </w:r>
      <w:r w:rsidR="0060561B">
        <w:rPr>
          <w:rFonts w:ascii="新細明體" w:hAnsi="新細明體" w:hint="eastAsia"/>
        </w:rPr>
        <w:t>、</w:t>
      </w:r>
      <w:r w:rsidR="00794E0B" w:rsidRPr="005836AF">
        <w:rPr>
          <w:rFonts w:eastAsia="標楷體" w:hint="eastAsia"/>
        </w:rPr>
        <w:t>職、員</w:t>
      </w:r>
      <w:r w:rsidR="0060561B">
        <w:rPr>
          <w:rFonts w:ascii="新細明體" w:hAnsi="新細明體" w:hint="eastAsia"/>
        </w:rPr>
        <w:t>、</w:t>
      </w:r>
      <w:r w:rsidR="00794E0B" w:rsidRPr="005836AF">
        <w:rPr>
          <w:rFonts w:eastAsia="標楷體" w:hint="eastAsia"/>
        </w:rPr>
        <w:t>工與</w:t>
      </w:r>
      <w:r w:rsidR="0060561B">
        <w:rPr>
          <w:rFonts w:eastAsia="標楷體" w:hint="eastAsia"/>
        </w:rPr>
        <w:t>領有工資</w:t>
      </w:r>
    </w:p>
    <w:p w:rsidR="0060561B" w:rsidRDefault="0060561B" w:rsidP="005F3D5B">
      <w:pPr>
        <w:spacing w:line="276" w:lineRule="auto"/>
        <w:ind w:leftChars="117" w:left="3402" w:hangingChars="1299" w:hanging="3121"/>
        <w:rPr>
          <w:rFonts w:eastAsia="標楷體"/>
        </w:rPr>
      </w:pPr>
      <w:r>
        <w:rPr>
          <w:rFonts w:eastAsia="標楷體" w:hint="eastAsia"/>
          <w:b/>
        </w:rPr>
        <w:t xml:space="preserve">    </w:t>
      </w:r>
      <w:r>
        <w:rPr>
          <w:rFonts w:eastAsia="標楷體" w:hint="eastAsia"/>
        </w:rPr>
        <w:t>之</w:t>
      </w:r>
      <w:r w:rsidR="00794E0B" w:rsidRPr="005836AF">
        <w:rPr>
          <w:rFonts w:eastAsia="標楷體" w:hint="eastAsia"/>
        </w:rPr>
        <w:t>學生等</w:t>
      </w:r>
      <w:r>
        <w:rPr>
          <w:rFonts w:eastAsia="標楷體" w:hint="eastAsia"/>
        </w:rPr>
        <w:t>及到校作業之自營作業者</w:t>
      </w:r>
      <w:r w:rsidR="00794E0B" w:rsidRPr="005836AF">
        <w:rPr>
          <w:rFonts w:eastAsia="標楷體" w:hint="eastAsia"/>
        </w:rPr>
        <w:t>)</w:t>
      </w:r>
      <w:r>
        <w:rPr>
          <w:rFonts w:eastAsia="標楷體" w:hint="eastAsia"/>
        </w:rPr>
        <w:t>及督促承攬商辦理</w:t>
      </w:r>
      <w:r w:rsidR="0017759B" w:rsidRPr="005836AF">
        <w:rPr>
          <w:rFonts w:eastAsia="標楷體"/>
        </w:rPr>
        <w:t>傷害、殘廢、死亡等職業</w:t>
      </w:r>
    </w:p>
    <w:p w:rsidR="0017759B" w:rsidRPr="005836AF" w:rsidRDefault="0060561B" w:rsidP="005F3D5B">
      <w:pPr>
        <w:spacing w:line="276" w:lineRule="auto"/>
        <w:ind w:leftChars="117" w:left="3399" w:hangingChars="1299" w:hanging="3118"/>
        <w:rPr>
          <w:rFonts w:eastAsia="標楷體"/>
        </w:rPr>
      </w:pPr>
      <w:r>
        <w:rPr>
          <w:rFonts w:eastAsia="標楷體" w:hint="eastAsia"/>
        </w:rPr>
        <w:t xml:space="preserve">    </w:t>
      </w:r>
      <w:r w:rsidR="0017759B" w:rsidRPr="005836AF">
        <w:rPr>
          <w:rFonts w:eastAsia="標楷體"/>
        </w:rPr>
        <w:t>災害之調查處理及統計分析。</w:t>
      </w:r>
    </w:p>
    <w:p w:rsidR="0017759B" w:rsidRPr="005836AF" w:rsidRDefault="0017759B" w:rsidP="005F3D5B">
      <w:pPr>
        <w:spacing w:line="276" w:lineRule="auto"/>
        <w:ind w:leftChars="118" w:left="3545" w:hangingChars="1358" w:hanging="3262"/>
        <w:rPr>
          <w:rFonts w:eastAsia="標楷體"/>
          <w:b/>
        </w:rPr>
      </w:pPr>
      <w:r w:rsidRPr="005836AF">
        <w:rPr>
          <w:rFonts w:eastAsia="標楷體" w:hint="eastAsia"/>
          <w:b/>
        </w:rPr>
        <w:t xml:space="preserve">3.2 </w:t>
      </w:r>
      <w:r w:rsidRPr="005836AF">
        <w:rPr>
          <w:rFonts w:eastAsia="標楷體" w:hint="eastAsia"/>
          <w:b/>
        </w:rPr>
        <w:t>各</w:t>
      </w:r>
      <w:r w:rsidR="00794E0B" w:rsidRPr="005836AF">
        <w:rPr>
          <w:rFonts w:eastAsia="標楷體" w:hint="eastAsia"/>
          <w:b/>
        </w:rPr>
        <w:t>單位</w:t>
      </w:r>
      <w:r w:rsidRPr="005836AF">
        <w:rPr>
          <w:rFonts w:eastAsia="標楷體" w:hint="eastAsia"/>
          <w:b/>
        </w:rPr>
        <w:t>：</w:t>
      </w:r>
      <w:r w:rsidRPr="005836AF">
        <w:rPr>
          <w:rFonts w:eastAsia="標楷體" w:hint="eastAsia"/>
        </w:rPr>
        <w:t>協助事故調查、擬定事故預防報告。</w:t>
      </w:r>
    </w:p>
    <w:p w:rsidR="0017759B" w:rsidRDefault="0017759B" w:rsidP="005F3D5B">
      <w:pPr>
        <w:spacing w:line="276" w:lineRule="auto"/>
        <w:ind w:leftChars="118" w:left="3545" w:hangingChars="1358" w:hanging="3262"/>
        <w:rPr>
          <w:rFonts w:eastAsia="標楷體"/>
        </w:rPr>
      </w:pPr>
      <w:r w:rsidRPr="005836AF">
        <w:rPr>
          <w:rFonts w:eastAsia="標楷體" w:hint="eastAsia"/>
          <w:b/>
        </w:rPr>
        <w:t>3.3</w:t>
      </w:r>
      <w:r w:rsidRPr="005836AF">
        <w:rPr>
          <w:rFonts w:eastAsia="標楷體" w:hint="eastAsia"/>
          <w:b/>
        </w:rPr>
        <w:t>人事室：</w:t>
      </w:r>
      <w:r w:rsidRPr="005836AF">
        <w:rPr>
          <w:rFonts w:eastAsia="標楷體" w:hint="eastAsia"/>
        </w:rPr>
        <w:t>協助發生事故</w:t>
      </w:r>
      <w:r w:rsidR="00174B18" w:rsidRPr="005836AF">
        <w:rPr>
          <w:rFonts w:eastAsia="標楷體"/>
        </w:rPr>
        <w:t>教職員工與學生</w:t>
      </w:r>
      <w:r w:rsidRPr="005836AF">
        <w:rPr>
          <w:rFonts w:eastAsia="標楷體" w:hint="eastAsia"/>
        </w:rPr>
        <w:t>辦理保險理賠相關事宜。</w:t>
      </w:r>
    </w:p>
    <w:p w:rsidR="0060561B" w:rsidRPr="00DA7C66" w:rsidRDefault="0060561B" w:rsidP="005F3D5B">
      <w:pPr>
        <w:spacing w:line="276" w:lineRule="auto"/>
        <w:ind w:leftChars="118" w:left="3545" w:hangingChars="1358" w:hanging="3262"/>
        <w:rPr>
          <w:rFonts w:eastAsia="標楷體"/>
        </w:rPr>
      </w:pPr>
      <w:r>
        <w:rPr>
          <w:rFonts w:eastAsia="標楷體" w:hint="eastAsia"/>
          <w:b/>
        </w:rPr>
        <w:t xml:space="preserve">3.4 </w:t>
      </w:r>
      <w:r>
        <w:rPr>
          <w:rFonts w:eastAsia="標楷體" w:hint="eastAsia"/>
          <w:b/>
        </w:rPr>
        <w:t>校安中心或教官室</w:t>
      </w:r>
      <w:r>
        <w:rPr>
          <w:rFonts w:eastAsia="標楷體" w:hint="eastAsia"/>
          <w:b/>
        </w:rPr>
        <w:t>:</w:t>
      </w:r>
      <w:r w:rsidRPr="00DA7C66">
        <w:rPr>
          <w:rFonts w:eastAsia="標楷體" w:hint="eastAsia"/>
        </w:rPr>
        <w:t>依教育部規定及本辦法規定配合職業安全衛生管理之單位或</w:t>
      </w:r>
    </w:p>
    <w:p w:rsidR="0060561B" w:rsidRPr="00DA7C66" w:rsidRDefault="0060561B" w:rsidP="005F3D5B">
      <w:pPr>
        <w:spacing w:line="276" w:lineRule="auto"/>
        <w:ind w:leftChars="118" w:left="3542" w:hangingChars="1358" w:hanging="3259"/>
        <w:rPr>
          <w:rFonts w:eastAsia="標楷體"/>
        </w:rPr>
      </w:pPr>
      <w:r w:rsidRPr="00DA7C66">
        <w:rPr>
          <w:rFonts w:eastAsia="標楷體" w:hint="eastAsia"/>
        </w:rPr>
        <w:t xml:space="preserve">    </w:t>
      </w:r>
      <w:r w:rsidRPr="00DA7C66">
        <w:rPr>
          <w:rFonts w:eastAsia="標楷體" w:hint="eastAsia"/>
        </w:rPr>
        <w:t>人員執行辦法事宜。</w:t>
      </w:r>
    </w:p>
    <w:p w:rsidR="0017759B" w:rsidRPr="005836AF" w:rsidRDefault="0017759B"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t>定義</w:t>
      </w:r>
    </w:p>
    <w:p w:rsidR="0017759B" w:rsidRPr="005836AF" w:rsidRDefault="0017759B" w:rsidP="005F3D5B">
      <w:pPr>
        <w:spacing w:line="276" w:lineRule="auto"/>
        <w:ind w:leftChars="118" w:left="3545" w:hangingChars="1358" w:hanging="3262"/>
        <w:rPr>
          <w:rFonts w:eastAsia="標楷體"/>
          <w:b/>
        </w:rPr>
      </w:pPr>
      <w:r w:rsidRPr="005836AF">
        <w:rPr>
          <w:rFonts w:eastAsia="標楷體" w:hint="eastAsia"/>
          <w:b/>
        </w:rPr>
        <w:t xml:space="preserve">4.1 </w:t>
      </w:r>
      <w:r w:rsidRPr="005836AF">
        <w:rPr>
          <w:rFonts w:eastAsia="標楷體" w:hint="eastAsia"/>
          <w:b/>
        </w:rPr>
        <w:t>職災事故</w:t>
      </w:r>
    </w:p>
    <w:p w:rsidR="0017759B" w:rsidRPr="005836AF" w:rsidRDefault="0017759B" w:rsidP="005F3D5B">
      <w:pPr>
        <w:pStyle w:val="ac"/>
        <w:adjustRightInd w:val="0"/>
        <w:spacing w:before="120" w:line="276" w:lineRule="auto"/>
        <w:ind w:firstLineChars="95" w:firstLine="228"/>
        <w:textAlignment w:val="baseline"/>
        <w:rPr>
          <w:rFonts w:eastAsia="標楷體"/>
        </w:rPr>
      </w:pPr>
      <w:r w:rsidRPr="005836AF">
        <w:rPr>
          <w:rFonts w:eastAsia="標楷體" w:hint="eastAsia"/>
        </w:rPr>
        <w:t>指一種未預期之狀況，已經造成</w:t>
      </w:r>
      <w:r w:rsidR="00794E0B" w:rsidRPr="005836AF">
        <w:rPr>
          <w:rFonts w:eastAsia="標楷體"/>
        </w:rPr>
        <w:t>、</w:t>
      </w:r>
      <w:r w:rsidRPr="005836AF">
        <w:rPr>
          <w:rFonts w:eastAsia="標楷體" w:hint="eastAsia"/>
        </w:rPr>
        <w:t>或可能造成下列之一種或多種情形者：</w:t>
      </w:r>
    </w:p>
    <w:p w:rsidR="0017759B" w:rsidRPr="005836AF" w:rsidRDefault="0017759B" w:rsidP="005F3D5B">
      <w:pPr>
        <w:pStyle w:val="ac"/>
        <w:numPr>
          <w:ilvl w:val="0"/>
          <w:numId w:val="3"/>
        </w:numPr>
        <w:adjustRightInd w:val="0"/>
        <w:spacing w:before="120" w:line="276" w:lineRule="auto"/>
        <w:ind w:leftChars="0" w:left="993" w:hanging="284"/>
        <w:textAlignment w:val="baseline"/>
        <w:rPr>
          <w:rFonts w:eastAsia="標楷體"/>
        </w:rPr>
      </w:pPr>
      <w:r w:rsidRPr="005836AF">
        <w:rPr>
          <w:rFonts w:eastAsia="標楷體" w:hint="eastAsia"/>
        </w:rPr>
        <w:t>對人員安全或健康有不良影響者。</w:t>
      </w:r>
    </w:p>
    <w:p w:rsidR="0017759B" w:rsidRPr="005836AF" w:rsidRDefault="0017759B" w:rsidP="005F3D5B">
      <w:pPr>
        <w:pStyle w:val="ac"/>
        <w:numPr>
          <w:ilvl w:val="0"/>
          <w:numId w:val="3"/>
        </w:numPr>
        <w:adjustRightInd w:val="0"/>
        <w:spacing w:before="120" w:line="276" w:lineRule="auto"/>
        <w:ind w:leftChars="0" w:left="993" w:hanging="284"/>
        <w:textAlignment w:val="baseline"/>
        <w:rPr>
          <w:rFonts w:eastAsia="標楷體"/>
        </w:rPr>
      </w:pPr>
      <w:r w:rsidRPr="005836AF">
        <w:rPr>
          <w:rFonts w:eastAsia="標楷體" w:hint="eastAsia"/>
        </w:rPr>
        <w:t>財務損失或工程中斷者。</w:t>
      </w:r>
    </w:p>
    <w:p w:rsidR="0017759B" w:rsidRPr="005836AF" w:rsidRDefault="0017759B" w:rsidP="005F3D5B">
      <w:pPr>
        <w:pStyle w:val="ac"/>
        <w:numPr>
          <w:ilvl w:val="0"/>
          <w:numId w:val="3"/>
        </w:numPr>
        <w:adjustRightInd w:val="0"/>
        <w:spacing w:before="120" w:line="276" w:lineRule="auto"/>
        <w:ind w:leftChars="0" w:left="993" w:hanging="284"/>
        <w:textAlignment w:val="baseline"/>
        <w:rPr>
          <w:rFonts w:eastAsia="標楷體"/>
        </w:rPr>
      </w:pPr>
      <w:r w:rsidRPr="005836AF">
        <w:rPr>
          <w:rFonts w:eastAsia="標楷體" w:hint="eastAsia"/>
        </w:rPr>
        <w:t>造成環境污染者。</w:t>
      </w:r>
    </w:p>
    <w:p w:rsidR="0017759B" w:rsidRPr="005836AF" w:rsidRDefault="00650EF4" w:rsidP="005F3D5B">
      <w:pPr>
        <w:pStyle w:val="ac"/>
        <w:adjustRightInd w:val="0"/>
        <w:spacing w:before="120" w:line="276" w:lineRule="auto"/>
        <w:ind w:firstLineChars="95" w:firstLine="228"/>
        <w:textAlignment w:val="baseline"/>
        <w:rPr>
          <w:rFonts w:eastAsia="標楷體"/>
        </w:rPr>
      </w:pPr>
      <w:r w:rsidRPr="005836AF">
        <w:rPr>
          <w:rFonts w:eastAsia="標楷體" w:hint="eastAsia"/>
        </w:rPr>
        <w:t>各類事件之定義如表</w:t>
      </w:r>
      <w:r w:rsidRPr="005836AF">
        <w:rPr>
          <w:rFonts w:eastAsia="標楷體" w:hint="eastAsia"/>
        </w:rPr>
        <w:t>1</w:t>
      </w:r>
      <w:r w:rsidRPr="005836AF">
        <w:rPr>
          <w:rFonts w:eastAsia="標楷體" w:hint="eastAsia"/>
        </w:rPr>
        <w:t>所示。</w:t>
      </w:r>
    </w:p>
    <w:p w:rsidR="00650EF4" w:rsidRPr="005836AF" w:rsidRDefault="00650EF4" w:rsidP="005F3D5B">
      <w:pPr>
        <w:spacing w:line="276" w:lineRule="auto"/>
        <w:ind w:leftChars="118" w:left="3545" w:hangingChars="1358" w:hanging="3262"/>
        <w:rPr>
          <w:rFonts w:eastAsia="標楷體"/>
          <w:b/>
        </w:rPr>
      </w:pPr>
      <w:r w:rsidRPr="005836AF">
        <w:rPr>
          <w:rFonts w:eastAsia="標楷體" w:hint="eastAsia"/>
          <w:b/>
        </w:rPr>
        <w:t xml:space="preserve">4.2 </w:t>
      </w:r>
      <w:r w:rsidRPr="005836AF">
        <w:rPr>
          <w:rFonts w:eastAsia="標楷體" w:hint="eastAsia"/>
          <w:b/>
        </w:rPr>
        <w:t>事故</w:t>
      </w:r>
      <w:r w:rsidR="00794E0B" w:rsidRPr="005836AF">
        <w:rPr>
          <w:rFonts w:eastAsia="標楷體" w:hint="eastAsia"/>
          <w:b/>
        </w:rPr>
        <w:t>單位</w:t>
      </w:r>
    </w:p>
    <w:p w:rsidR="00650EF4" w:rsidRPr="005836AF" w:rsidRDefault="00650EF4" w:rsidP="005F3D5B">
      <w:pPr>
        <w:pStyle w:val="ac"/>
        <w:adjustRightInd w:val="0"/>
        <w:spacing w:before="120" w:line="276" w:lineRule="auto"/>
        <w:ind w:leftChars="295" w:left="709" w:hanging="1"/>
        <w:textAlignment w:val="baseline"/>
        <w:rPr>
          <w:rFonts w:eastAsia="標楷體"/>
        </w:rPr>
      </w:pPr>
      <w:r w:rsidRPr="005836AF">
        <w:rPr>
          <w:rFonts w:eastAsia="標楷體" w:hint="eastAsia"/>
        </w:rPr>
        <w:t>事故發生後若有人受傷則指受傷人員所隸屬</w:t>
      </w:r>
      <w:r w:rsidR="00794E0B" w:rsidRPr="005836AF">
        <w:rPr>
          <w:rFonts w:eastAsia="標楷體" w:hint="eastAsia"/>
        </w:rPr>
        <w:t>單位</w:t>
      </w:r>
      <w:r w:rsidRPr="005836AF">
        <w:rPr>
          <w:rFonts w:eastAsia="標楷體" w:hint="eastAsia"/>
        </w:rPr>
        <w:t>；若同時有兩個</w:t>
      </w:r>
      <w:r w:rsidR="00794E0B" w:rsidRPr="005836AF">
        <w:rPr>
          <w:rFonts w:eastAsia="標楷體" w:hint="eastAsia"/>
        </w:rPr>
        <w:t>單位</w:t>
      </w:r>
      <w:r w:rsidRPr="005836AF">
        <w:rPr>
          <w:rFonts w:eastAsia="標楷體" w:hint="eastAsia"/>
        </w:rPr>
        <w:t>以上之人</w:t>
      </w:r>
      <w:r w:rsidRPr="005836AF">
        <w:rPr>
          <w:rFonts w:eastAsia="標楷體" w:hint="eastAsia"/>
        </w:rPr>
        <w:lastRenderedPageBreak/>
        <w:t>員受傷</w:t>
      </w:r>
      <w:r w:rsidR="00794E0B" w:rsidRPr="005836AF">
        <w:rPr>
          <w:rFonts w:eastAsia="標楷體" w:hint="eastAsia"/>
        </w:rPr>
        <w:t>，</w:t>
      </w:r>
      <w:r w:rsidRPr="005836AF">
        <w:rPr>
          <w:rFonts w:eastAsia="標楷體" w:hint="eastAsia"/>
        </w:rPr>
        <w:t>則由這些</w:t>
      </w:r>
      <w:r w:rsidR="00794E0B" w:rsidRPr="005836AF">
        <w:rPr>
          <w:rFonts w:eastAsia="標楷體" w:hint="eastAsia"/>
        </w:rPr>
        <w:t>單位</w:t>
      </w:r>
      <w:r w:rsidRPr="005836AF">
        <w:rPr>
          <w:rFonts w:eastAsia="標楷體" w:hint="eastAsia"/>
        </w:rPr>
        <w:t>協調後指定一</w:t>
      </w:r>
      <w:r w:rsidR="00794E0B" w:rsidRPr="005836AF">
        <w:rPr>
          <w:rFonts w:eastAsia="標楷體" w:hint="eastAsia"/>
        </w:rPr>
        <w:t>單位</w:t>
      </w:r>
      <w:r w:rsidRPr="005836AF">
        <w:rPr>
          <w:rFonts w:eastAsia="標楷體" w:hint="eastAsia"/>
        </w:rPr>
        <w:t>為之。若無人員受傷則指事故發生地點或所屬之轄區</w:t>
      </w:r>
      <w:r w:rsidR="00794E0B" w:rsidRPr="005836AF">
        <w:rPr>
          <w:rFonts w:eastAsia="標楷體" w:hint="eastAsia"/>
        </w:rPr>
        <w:t>單位</w:t>
      </w:r>
      <w:r w:rsidRPr="005836AF">
        <w:rPr>
          <w:rFonts w:eastAsia="標楷體" w:hint="eastAsia"/>
        </w:rPr>
        <w:t>。</w:t>
      </w:r>
    </w:p>
    <w:p w:rsidR="00650EF4" w:rsidRPr="005836AF" w:rsidRDefault="00650EF4" w:rsidP="005F3D5B">
      <w:pPr>
        <w:spacing w:line="276" w:lineRule="auto"/>
        <w:ind w:leftChars="118" w:left="3545" w:hangingChars="1358" w:hanging="3262"/>
        <w:rPr>
          <w:rFonts w:eastAsia="標楷體"/>
          <w:b/>
        </w:rPr>
      </w:pPr>
      <w:r w:rsidRPr="005836AF">
        <w:rPr>
          <w:rFonts w:eastAsia="標楷體" w:hint="eastAsia"/>
          <w:b/>
        </w:rPr>
        <w:t>4.3</w:t>
      </w:r>
      <w:r w:rsidRPr="005836AF">
        <w:rPr>
          <w:rFonts w:eastAsia="標楷體" w:hint="eastAsia"/>
          <w:b/>
        </w:rPr>
        <w:t>職災通報</w:t>
      </w:r>
    </w:p>
    <w:p w:rsidR="00650EF4" w:rsidRPr="005836AF" w:rsidRDefault="00650EF4" w:rsidP="005F3D5B">
      <w:pPr>
        <w:pStyle w:val="ac"/>
        <w:adjustRightInd w:val="0"/>
        <w:spacing w:before="120" w:line="276" w:lineRule="auto"/>
        <w:ind w:firstLineChars="95" w:firstLine="228"/>
        <w:textAlignment w:val="baseline"/>
        <w:rPr>
          <w:rFonts w:eastAsia="標楷體"/>
        </w:rPr>
      </w:pPr>
      <w:r w:rsidRPr="005836AF">
        <w:rPr>
          <w:rFonts w:eastAsia="標楷體" w:hint="eastAsia"/>
        </w:rPr>
        <w:t>依據職業安全衛生法</w:t>
      </w:r>
      <w:r w:rsidR="00794E0B" w:rsidRPr="005836AF">
        <w:rPr>
          <w:rFonts w:eastAsia="標楷體" w:hint="eastAsia"/>
        </w:rPr>
        <w:t>(</w:t>
      </w:r>
      <w:r w:rsidR="00794E0B" w:rsidRPr="005836AF">
        <w:rPr>
          <w:rFonts w:eastAsia="標楷體" w:hint="eastAsia"/>
        </w:rPr>
        <w:t>以下簡稱「職安法」</w:t>
      </w:r>
      <w:r w:rsidR="00794E0B" w:rsidRPr="005836AF">
        <w:rPr>
          <w:rFonts w:eastAsia="標楷體" w:hint="eastAsia"/>
        </w:rPr>
        <w:t>)</w:t>
      </w:r>
      <w:r w:rsidRPr="005836AF">
        <w:rPr>
          <w:rFonts w:eastAsia="標楷體" w:hint="eastAsia"/>
        </w:rPr>
        <w:t>第</w:t>
      </w:r>
      <w:r w:rsidRPr="005836AF">
        <w:rPr>
          <w:rFonts w:eastAsia="標楷體" w:hint="eastAsia"/>
        </w:rPr>
        <w:t>37</w:t>
      </w:r>
      <w:r w:rsidRPr="005836AF">
        <w:rPr>
          <w:rFonts w:eastAsia="標楷體" w:hint="eastAsia"/>
        </w:rPr>
        <w:t>條第</w:t>
      </w:r>
      <w:r w:rsidRPr="005836AF">
        <w:rPr>
          <w:rFonts w:eastAsia="標楷體" w:hint="eastAsia"/>
        </w:rPr>
        <w:t>2</w:t>
      </w:r>
      <w:r w:rsidRPr="005836AF">
        <w:rPr>
          <w:rFonts w:eastAsia="標楷體" w:hint="eastAsia"/>
        </w:rPr>
        <w:t>項規定</w:t>
      </w:r>
      <w:r w:rsidRPr="005836AF">
        <w:rPr>
          <w:rFonts w:eastAsia="標楷體" w:hint="eastAsia"/>
        </w:rPr>
        <w:t>:</w:t>
      </w:r>
    </w:p>
    <w:p w:rsidR="00650EF4" w:rsidRPr="005836AF" w:rsidRDefault="00650EF4" w:rsidP="005F3D5B">
      <w:pPr>
        <w:pStyle w:val="ac"/>
        <w:adjustRightInd w:val="0"/>
        <w:spacing w:before="120" w:line="276" w:lineRule="auto"/>
        <w:ind w:leftChars="295" w:left="709" w:hanging="1"/>
        <w:textAlignment w:val="baseline"/>
        <w:rPr>
          <w:rFonts w:eastAsia="標楷體"/>
        </w:rPr>
      </w:pPr>
      <w:r w:rsidRPr="005836AF">
        <w:rPr>
          <w:rFonts w:eastAsia="標楷體" w:hint="eastAsia"/>
        </w:rPr>
        <w:t>本校發生</w:t>
      </w:r>
      <w:r w:rsidR="00C41949" w:rsidRPr="005836AF">
        <w:rPr>
          <w:rFonts w:eastAsia="標楷體" w:hint="eastAsia"/>
        </w:rPr>
        <w:t>重大職業災害時</w:t>
      </w:r>
      <w:r w:rsidRPr="005836AF">
        <w:rPr>
          <w:rFonts w:eastAsia="標楷體" w:hint="eastAsia"/>
        </w:rPr>
        <w:t>，</w:t>
      </w:r>
      <w:r w:rsidR="00B813A1" w:rsidRPr="005836AF">
        <w:rPr>
          <w:rFonts w:eastAsia="標楷體" w:hint="eastAsia"/>
        </w:rPr>
        <w:t>職業安全衛生管理單位</w:t>
      </w:r>
      <w:r w:rsidR="00C41949" w:rsidRPr="005836AF">
        <w:rPr>
          <w:rFonts w:eastAsia="標楷體" w:hint="eastAsia"/>
        </w:rPr>
        <w:t>應於八小時內通報勞動檢查機構，重大職業災害之定義如下：</w:t>
      </w:r>
    </w:p>
    <w:p w:rsidR="00650EF4" w:rsidRPr="005836AF" w:rsidRDefault="00650EF4" w:rsidP="005F3D5B">
      <w:pPr>
        <w:pStyle w:val="ac"/>
        <w:numPr>
          <w:ilvl w:val="0"/>
          <w:numId w:val="4"/>
        </w:numPr>
        <w:adjustRightInd w:val="0"/>
        <w:spacing w:before="120" w:line="276" w:lineRule="auto"/>
        <w:ind w:leftChars="0" w:left="993" w:hanging="284"/>
        <w:textAlignment w:val="baseline"/>
        <w:rPr>
          <w:rFonts w:eastAsia="標楷體"/>
        </w:rPr>
      </w:pPr>
      <w:r w:rsidRPr="005836AF">
        <w:rPr>
          <w:rFonts w:eastAsia="標楷體" w:hint="eastAsia"/>
        </w:rPr>
        <w:t>發生死亡災害。</w:t>
      </w:r>
    </w:p>
    <w:p w:rsidR="00650EF4" w:rsidRPr="005836AF" w:rsidRDefault="00650EF4" w:rsidP="005F3D5B">
      <w:pPr>
        <w:pStyle w:val="ac"/>
        <w:numPr>
          <w:ilvl w:val="0"/>
          <w:numId w:val="4"/>
        </w:numPr>
        <w:adjustRightInd w:val="0"/>
        <w:spacing w:before="120" w:line="276" w:lineRule="auto"/>
        <w:ind w:leftChars="0" w:left="993" w:hanging="284"/>
        <w:textAlignment w:val="baseline"/>
        <w:rPr>
          <w:rFonts w:eastAsia="標楷體"/>
        </w:rPr>
      </w:pPr>
      <w:r w:rsidRPr="005836AF">
        <w:rPr>
          <w:rFonts w:eastAsia="標楷體" w:hint="eastAsia"/>
        </w:rPr>
        <w:t>發生災害之罹災人數在三人以上。</w:t>
      </w:r>
    </w:p>
    <w:p w:rsidR="00650EF4" w:rsidRPr="005836AF" w:rsidRDefault="00650EF4" w:rsidP="005F3D5B">
      <w:pPr>
        <w:pStyle w:val="ac"/>
        <w:numPr>
          <w:ilvl w:val="0"/>
          <w:numId w:val="4"/>
        </w:numPr>
        <w:adjustRightInd w:val="0"/>
        <w:spacing w:before="120" w:line="276" w:lineRule="auto"/>
        <w:ind w:leftChars="0" w:left="993" w:hanging="284"/>
        <w:textAlignment w:val="baseline"/>
        <w:rPr>
          <w:rFonts w:eastAsia="標楷體"/>
        </w:rPr>
      </w:pPr>
      <w:r w:rsidRPr="005836AF">
        <w:rPr>
          <w:rFonts w:eastAsia="標楷體" w:hint="eastAsia"/>
        </w:rPr>
        <w:t>發生災害之罹災人數在一人以上，且需住院治療。</w:t>
      </w:r>
    </w:p>
    <w:p w:rsidR="00650EF4" w:rsidRPr="005836AF" w:rsidRDefault="00650EF4" w:rsidP="005F3D5B">
      <w:pPr>
        <w:pStyle w:val="ac"/>
        <w:numPr>
          <w:ilvl w:val="0"/>
          <w:numId w:val="4"/>
        </w:numPr>
        <w:adjustRightInd w:val="0"/>
        <w:spacing w:before="120" w:line="276" w:lineRule="auto"/>
        <w:ind w:leftChars="0" w:left="993" w:hanging="284"/>
        <w:textAlignment w:val="baseline"/>
        <w:rPr>
          <w:rFonts w:eastAsia="標楷體"/>
        </w:rPr>
      </w:pPr>
      <w:r w:rsidRPr="005836AF">
        <w:rPr>
          <w:rFonts w:eastAsia="標楷體" w:hint="eastAsia"/>
        </w:rPr>
        <w:t>其他經中央主管機關指定公告之災害。</w:t>
      </w:r>
    </w:p>
    <w:p w:rsidR="00E354E2" w:rsidRPr="005836AF" w:rsidRDefault="00E354E2" w:rsidP="00E354E2">
      <w:pPr>
        <w:spacing w:line="276" w:lineRule="auto"/>
        <w:ind w:leftChars="118" w:left="3545" w:hangingChars="1358" w:hanging="3262"/>
        <w:rPr>
          <w:rFonts w:eastAsia="標楷體"/>
          <w:b/>
        </w:rPr>
      </w:pPr>
      <w:r w:rsidRPr="005836AF">
        <w:rPr>
          <w:rFonts w:eastAsia="標楷體" w:hint="eastAsia"/>
          <w:b/>
        </w:rPr>
        <w:t xml:space="preserve">4.4 </w:t>
      </w:r>
      <w:r w:rsidRPr="005836AF">
        <w:rPr>
          <w:rFonts w:eastAsia="標楷體" w:hint="eastAsia"/>
          <w:b/>
        </w:rPr>
        <w:t>校安通報：</w:t>
      </w:r>
    </w:p>
    <w:p w:rsidR="00E354E2" w:rsidRPr="005836AF" w:rsidRDefault="00E354E2" w:rsidP="00E354E2">
      <w:pPr>
        <w:pStyle w:val="ac"/>
        <w:adjustRightInd w:val="0"/>
        <w:spacing w:before="120" w:line="276" w:lineRule="auto"/>
        <w:ind w:firstLineChars="95" w:firstLine="228"/>
        <w:textAlignment w:val="baseline"/>
        <w:rPr>
          <w:rFonts w:eastAsia="標楷體"/>
        </w:rPr>
      </w:pPr>
      <w:r w:rsidRPr="005836AF">
        <w:rPr>
          <w:rFonts w:eastAsia="標楷體" w:hint="eastAsia"/>
        </w:rPr>
        <w:t>依據「校園安全及災害事件通報作業要點」，當校內發生下列「緊急事件」時，學校應應於知悉後，立即應變及處理，即時以電話、電訊、傳真或其他科技設備通報上級主管教育行政機關，並於二小時內於校安通報網通報：</w:t>
      </w:r>
    </w:p>
    <w:p w:rsidR="00E354E2" w:rsidRPr="005836AF" w:rsidRDefault="00E354E2" w:rsidP="00E354E2">
      <w:pPr>
        <w:pStyle w:val="ac"/>
        <w:numPr>
          <w:ilvl w:val="0"/>
          <w:numId w:val="26"/>
        </w:numPr>
        <w:adjustRightInd w:val="0"/>
        <w:spacing w:before="120" w:line="276" w:lineRule="auto"/>
        <w:ind w:leftChars="0" w:left="993" w:hanging="284"/>
        <w:textAlignment w:val="baseline"/>
        <w:rPr>
          <w:rFonts w:eastAsia="標楷體"/>
        </w:rPr>
      </w:pPr>
      <w:r w:rsidRPr="005836AF">
        <w:rPr>
          <w:rFonts w:eastAsia="標楷體" w:hint="eastAsia"/>
        </w:rPr>
        <w:t>各級學校及幼兒園師生有死亡或死亡之虞，或二人以上重傷、中毒、失蹤、受到人身侵害等，且須主管教育行政機關及時知悉或立即協處之事件。</w:t>
      </w:r>
    </w:p>
    <w:p w:rsidR="00E354E2" w:rsidRPr="005836AF" w:rsidRDefault="00E354E2" w:rsidP="00E354E2">
      <w:pPr>
        <w:pStyle w:val="ac"/>
        <w:numPr>
          <w:ilvl w:val="0"/>
          <w:numId w:val="26"/>
        </w:numPr>
        <w:adjustRightInd w:val="0"/>
        <w:spacing w:before="120" w:line="276" w:lineRule="auto"/>
        <w:ind w:leftChars="0" w:left="993" w:hanging="284"/>
        <w:textAlignment w:val="baseline"/>
        <w:rPr>
          <w:rFonts w:eastAsia="標楷體"/>
        </w:rPr>
      </w:pPr>
      <w:r w:rsidRPr="005836AF">
        <w:rPr>
          <w:rFonts w:eastAsia="標楷體" w:hint="eastAsia"/>
        </w:rPr>
        <w:t>災害或不可抗力之因素致情況緊迫，須主管教育行政機關及時知悉或各級學校自行宣布停課者。</w:t>
      </w:r>
    </w:p>
    <w:p w:rsidR="00E354E2" w:rsidRPr="005836AF" w:rsidRDefault="00E354E2" w:rsidP="00E354E2">
      <w:pPr>
        <w:pStyle w:val="ac"/>
        <w:numPr>
          <w:ilvl w:val="0"/>
          <w:numId w:val="26"/>
        </w:numPr>
        <w:adjustRightInd w:val="0"/>
        <w:spacing w:before="120" w:line="276" w:lineRule="auto"/>
        <w:ind w:leftChars="0" w:left="993" w:hanging="284"/>
        <w:textAlignment w:val="baseline"/>
        <w:rPr>
          <w:rFonts w:eastAsia="標楷體"/>
        </w:rPr>
      </w:pPr>
      <w:r w:rsidRPr="005836AF">
        <w:rPr>
          <w:rFonts w:eastAsia="標楷體" w:hint="eastAsia"/>
        </w:rPr>
        <w:t>逾越各級學校及幼兒園處理能力及範圍，亟需主管教育行政機關協處之事件。</w:t>
      </w:r>
    </w:p>
    <w:p w:rsidR="00E354E2" w:rsidRPr="005836AF" w:rsidRDefault="00E354E2" w:rsidP="00E354E2">
      <w:pPr>
        <w:pStyle w:val="ac"/>
        <w:numPr>
          <w:ilvl w:val="0"/>
          <w:numId w:val="26"/>
        </w:numPr>
        <w:adjustRightInd w:val="0"/>
        <w:spacing w:before="120" w:line="276" w:lineRule="auto"/>
        <w:ind w:leftChars="0" w:left="993" w:hanging="284"/>
        <w:textAlignment w:val="baseline"/>
        <w:rPr>
          <w:rFonts w:eastAsia="標楷體"/>
        </w:rPr>
      </w:pPr>
      <w:r w:rsidRPr="005836AF">
        <w:rPr>
          <w:rFonts w:eastAsia="標楷體" w:hint="eastAsia"/>
        </w:rPr>
        <w:t>媒體關注之負面事件。</w:t>
      </w:r>
    </w:p>
    <w:p w:rsidR="00E354E2" w:rsidRPr="005836AF" w:rsidRDefault="00E354E2" w:rsidP="00E354E2">
      <w:pPr>
        <w:pStyle w:val="ac"/>
        <w:adjustRightInd w:val="0"/>
        <w:spacing w:before="120" w:line="276" w:lineRule="auto"/>
        <w:ind w:firstLineChars="95" w:firstLine="228"/>
        <w:textAlignment w:val="baseline"/>
        <w:rPr>
          <w:rFonts w:eastAsia="標楷體"/>
        </w:rPr>
      </w:pPr>
      <w:r w:rsidRPr="005836AF">
        <w:rPr>
          <w:rFonts w:eastAsia="標楷體" w:hint="eastAsia"/>
        </w:rPr>
        <w:t>當校內發生下列「法定通報」事件時，應於知悉後，於校安通報網通報，甲級、乙級事件至遲不得逾二十四小時；丙級事件至遲不得逾七十二小時；法有明定者，依各該法規定通報。</w:t>
      </w:r>
    </w:p>
    <w:p w:rsidR="00E354E2" w:rsidRPr="005836AF" w:rsidRDefault="00E354E2" w:rsidP="00E354E2">
      <w:pPr>
        <w:pStyle w:val="ac"/>
        <w:numPr>
          <w:ilvl w:val="0"/>
          <w:numId w:val="27"/>
        </w:numPr>
        <w:adjustRightInd w:val="0"/>
        <w:spacing w:before="120" w:line="276" w:lineRule="auto"/>
        <w:ind w:leftChars="0" w:left="993" w:hanging="284"/>
        <w:textAlignment w:val="baseline"/>
        <w:rPr>
          <w:rFonts w:eastAsia="標楷體"/>
        </w:rPr>
      </w:pPr>
      <w:r w:rsidRPr="005836AF">
        <w:rPr>
          <w:rFonts w:eastAsia="標楷體" w:hint="eastAsia"/>
        </w:rPr>
        <w:t>甲級事件：依法應通報主管機關且嚴重影響學生身心發展之確定事件。</w:t>
      </w:r>
    </w:p>
    <w:p w:rsidR="00E354E2" w:rsidRPr="005836AF" w:rsidRDefault="00E354E2" w:rsidP="00E354E2">
      <w:pPr>
        <w:pStyle w:val="ac"/>
        <w:numPr>
          <w:ilvl w:val="0"/>
          <w:numId w:val="27"/>
        </w:numPr>
        <w:adjustRightInd w:val="0"/>
        <w:spacing w:before="120" w:line="276" w:lineRule="auto"/>
        <w:ind w:leftChars="0" w:left="993" w:hanging="284"/>
        <w:textAlignment w:val="baseline"/>
        <w:rPr>
          <w:rFonts w:eastAsia="標楷體"/>
        </w:rPr>
      </w:pPr>
      <w:r w:rsidRPr="005836AF">
        <w:rPr>
          <w:rFonts w:eastAsia="標楷體" w:hint="eastAsia"/>
        </w:rPr>
        <w:t>乙級事件：依法應通報主管機關且嚴重影響學生身心發展之疑似事件，或非屬甲級之其他確定事件。</w:t>
      </w:r>
    </w:p>
    <w:p w:rsidR="00E354E2" w:rsidRPr="005836AF" w:rsidRDefault="00E354E2" w:rsidP="00E354E2">
      <w:pPr>
        <w:pStyle w:val="ac"/>
        <w:numPr>
          <w:ilvl w:val="0"/>
          <w:numId w:val="27"/>
        </w:numPr>
        <w:adjustRightInd w:val="0"/>
        <w:spacing w:before="120" w:line="276" w:lineRule="auto"/>
        <w:ind w:leftChars="0" w:left="993" w:hanging="284"/>
        <w:textAlignment w:val="baseline"/>
        <w:rPr>
          <w:rFonts w:eastAsia="標楷體"/>
        </w:rPr>
      </w:pPr>
      <w:r w:rsidRPr="005836AF">
        <w:rPr>
          <w:rFonts w:eastAsia="標楷體" w:hint="eastAsia"/>
        </w:rPr>
        <w:t>丙級事件：依法應通報主管機關之其他疑似事件。</w:t>
      </w:r>
    </w:p>
    <w:p w:rsidR="00E354E2" w:rsidRPr="005836AF" w:rsidRDefault="00E354E2" w:rsidP="00E354E2">
      <w:pPr>
        <w:pStyle w:val="ac"/>
        <w:adjustRightInd w:val="0"/>
        <w:spacing w:before="120" w:line="276" w:lineRule="auto"/>
        <w:ind w:firstLineChars="95" w:firstLine="228"/>
        <w:textAlignment w:val="baseline"/>
        <w:rPr>
          <w:rFonts w:eastAsia="標楷體"/>
        </w:rPr>
      </w:pPr>
      <w:r w:rsidRPr="005836AF">
        <w:rPr>
          <w:rFonts w:eastAsia="標楷體" w:hint="eastAsia"/>
        </w:rPr>
        <w:t>當校內發生下列「一般校安事件」事件時，應於知悉後，於校安通報網通報，至遲不得逾七日。</w:t>
      </w:r>
    </w:p>
    <w:p w:rsidR="00E354E2" w:rsidRPr="005836AF" w:rsidRDefault="00E354E2" w:rsidP="00E354E2">
      <w:pPr>
        <w:pStyle w:val="ac"/>
        <w:numPr>
          <w:ilvl w:val="0"/>
          <w:numId w:val="28"/>
        </w:numPr>
        <w:adjustRightInd w:val="0"/>
        <w:spacing w:before="120" w:line="276" w:lineRule="auto"/>
        <w:ind w:leftChars="0" w:left="993" w:hanging="284"/>
        <w:textAlignment w:val="baseline"/>
        <w:rPr>
          <w:rFonts w:eastAsia="標楷體"/>
        </w:rPr>
      </w:pPr>
      <w:r w:rsidRPr="005836AF">
        <w:rPr>
          <w:rFonts w:eastAsia="標楷體" w:hint="eastAsia"/>
        </w:rPr>
        <w:lastRenderedPageBreak/>
        <w:t>非屬緊急事件、法定通報事件，且宜報主管機關知悉之校安通報事件。</w:t>
      </w:r>
    </w:p>
    <w:p w:rsidR="00E354E2" w:rsidRPr="005836AF" w:rsidRDefault="00E354E2" w:rsidP="00E354E2">
      <w:pPr>
        <w:pStyle w:val="ac"/>
        <w:adjustRightInd w:val="0"/>
        <w:spacing w:before="120" w:line="276" w:lineRule="auto"/>
        <w:ind w:leftChars="0" w:left="993"/>
        <w:textAlignment w:val="baseline"/>
        <w:rPr>
          <w:rFonts w:eastAsia="標楷體"/>
        </w:rPr>
      </w:pPr>
    </w:p>
    <w:p w:rsidR="00650EF4" w:rsidRPr="005836AF" w:rsidRDefault="00650EF4" w:rsidP="005F3D5B">
      <w:pPr>
        <w:spacing w:line="276" w:lineRule="auto"/>
        <w:ind w:leftChars="118" w:left="3545" w:hangingChars="1358" w:hanging="3262"/>
        <w:rPr>
          <w:rFonts w:eastAsia="標楷體"/>
          <w:b/>
        </w:rPr>
      </w:pPr>
      <w:r w:rsidRPr="005836AF">
        <w:rPr>
          <w:rFonts w:eastAsia="標楷體" w:hint="eastAsia"/>
          <w:b/>
        </w:rPr>
        <w:t>4.</w:t>
      </w:r>
      <w:r w:rsidR="00E354E2" w:rsidRPr="005836AF">
        <w:rPr>
          <w:rFonts w:eastAsia="標楷體" w:hint="eastAsia"/>
          <w:b/>
        </w:rPr>
        <w:t xml:space="preserve">5 </w:t>
      </w:r>
      <w:r w:rsidRPr="005836AF">
        <w:rPr>
          <w:rFonts w:eastAsia="標楷體" w:hint="eastAsia"/>
          <w:b/>
        </w:rPr>
        <w:t>調查小組調查</w:t>
      </w:r>
    </w:p>
    <w:p w:rsidR="00650EF4" w:rsidRPr="005836AF" w:rsidRDefault="00650EF4" w:rsidP="005F3D5B">
      <w:pPr>
        <w:pStyle w:val="ac"/>
        <w:adjustRightInd w:val="0"/>
        <w:spacing w:before="120" w:line="276" w:lineRule="auto"/>
        <w:ind w:leftChars="295" w:left="708"/>
        <w:textAlignment w:val="baseline"/>
        <w:rPr>
          <w:rFonts w:eastAsia="標楷體"/>
        </w:rPr>
      </w:pPr>
      <w:r w:rsidRPr="005836AF">
        <w:rPr>
          <w:rFonts w:eastAsia="標楷體" w:hint="eastAsia"/>
        </w:rPr>
        <w:t>指由事故</w:t>
      </w:r>
      <w:r w:rsidR="000E1260" w:rsidRPr="005836AF">
        <w:rPr>
          <w:rFonts w:eastAsia="標楷體" w:hint="eastAsia"/>
        </w:rPr>
        <w:t>單位</w:t>
      </w:r>
      <w:r w:rsidRPr="005836AF">
        <w:rPr>
          <w:rFonts w:eastAsia="標楷體" w:hint="eastAsia"/>
        </w:rPr>
        <w:t>之主管召集相關人員及受過事故調查訓練之人員</w:t>
      </w:r>
      <w:r w:rsidR="000E1260" w:rsidRPr="005836AF">
        <w:rPr>
          <w:rFonts w:eastAsia="標楷體" w:hint="eastAsia"/>
        </w:rPr>
        <w:t>，</w:t>
      </w:r>
      <w:r w:rsidRPr="005836AF">
        <w:rPr>
          <w:rFonts w:eastAsia="標楷體" w:hint="eastAsia"/>
        </w:rPr>
        <w:t>組成一小組共同進行調查。</w:t>
      </w:r>
    </w:p>
    <w:p w:rsidR="00C217A7" w:rsidRPr="005836AF" w:rsidRDefault="00C217A7" w:rsidP="005F3D5B">
      <w:pPr>
        <w:pStyle w:val="ac"/>
        <w:adjustRightInd w:val="0"/>
        <w:spacing w:before="120" w:line="276" w:lineRule="auto"/>
        <w:ind w:leftChars="295" w:left="709" w:hanging="1"/>
        <w:textAlignment w:val="baseline"/>
        <w:rPr>
          <w:rFonts w:eastAsia="標楷體"/>
        </w:rPr>
      </w:pPr>
      <w:r w:rsidRPr="005836AF">
        <w:rPr>
          <w:rFonts w:eastAsia="標楷體" w:hint="eastAsia"/>
        </w:rPr>
        <w:tab/>
      </w:r>
      <w:r w:rsidRPr="005836AF">
        <w:rPr>
          <w:rFonts w:eastAsia="標楷體" w:hint="eastAsia"/>
        </w:rPr>
        <w:t>調查小組成員至少須包括：</w:t>
      </w:r>
    </w:p>
    <w:p w:rsidR="00C217A7" w:rsidRPr="005836AF" w:rsidRDefault="00C217A7" w:rsidP="005F3D5B">
      <w:pPr>
        <w:pStyle w:val="ac"/>
        <w:numPr>
          <w:ilvl w:val="0"/>
          <w:numId w:val="5"/>
        </w:numPr>
        <w:adjustRightInd w:val="0"/>
        <w:spacing w:before="120" w:line="276" w:lineRule="auto"/>
        <w:ind w:leftChars="0" w:left="993" w:hanging="284"/>
        <w:textAlignment w:val="baseline"/>
        <w:rPr>
          <w:rFonts w:eastAsia="標楷體"/>
        </w:rPr>
      </w:pPr>
      <w:r w:rsidRPr="005836AF">
        <w:rPr>
          <w:rFonts w:eastAsia="標楷體" w:hint="eastAsia"/>
        </w:rPr>
        <w:t>至少有一位人員熟悉發生事故之作業。</w:t>
      </w:r>
    </w:p>
    <w:p w:rsidR="00C217A7" w:rsidRPr="005836AF" w:rsidRDefault="00C217A7" w:rsidP="005F3D5B">
      <w:pPr>
        <w:pStyle w:val="ac"/>
        <w:numPr>
          <w:ilvl w:val="0"/>
          <w:numId w:val="5"/>
        </w:numPr>
        <w:adjustRightInd w:val="0"/>
        <w:spacing w:before="120" w:line="276" w:lineRule="auto"/>
        <w:ind w:leftChars="0" w:left="993" w:hanging="284"/>
        <w:textAlignment w:val="baseline"/>
        <w:rPr>
          <w:rFonts w:eastAsia="標楷體"/>
        </w:rPr>
      </w:pPr>
      <w:r w:rsidRPr="005836AF">
        <w:rPr>
          <w:rFonts w:eastAsia="標楷體" w:hint="eastAsia"/>
        </w:rPr>
        <w:t>具有事故調查分析知識和經驗之員。</w:t>
      </w:r>
    </w:p>
    <w:p w:rsidR="00C217A7" w:rsidRPr="005836AF" w:rsidRDefault="000E1260" w:rsidP="005F3D5B">
      <w:pPr>
        <w:pStyle w:val="ac"/>
        <w:numPr>
          <w:ilvl w:val="0"/>
          <w:numId w:val="5"/>
        </w:numPr>
        <w:adjustRightInd w:val="0"/>
        <w:spacing w:before="120" w:line="276" w:lineRule="auto"/>
        <w:ind w:leftChars="0" w:left="993" w:hanging="284"/>
        <w:textAlignment w:val="baseline"/>
        <w:rPr>
          <w:rFonts w:eastAsia="標楷體"/>
        </w:rPr>
      </w:pPr>
      <w:r w:rsidRPr="005836AF">
        <w:rPr>
          <w:rFonts w:eastAsia="標楷體" w:hint="eastAsia"/>
        </w:rPr>
        <w:t>如果事故與承攬商有關，須有一位承攬商</w:t>
      </w:r>
      <w:r w:rsidR="00C217A7" w:rsidRPr="005836AF">
        <w:rPr>
          <w:rFonts w:eastAsia="標楷體" w:hint="eastAsia"/>
        </w:rPr>
        <w:t>之員工。</w:t>
      </w:r>
    </w:p>
    <w:p w:rsidR="00C217A7" w:rsidRPr="00105FFD" w:rsidRDefault="008C2CA3" w:rsidP="005F3D5B">
      <w:pPr>
        <w:pStyle w:val="ac"/>
        <w:adjustRightInd w:val="0"/>
        <w:spacing w:before="120" w:line="276" w:lineRule="auto"/>
        <w:ind w:firstLineChars="95" w:firstLine="228"/>
        <w:textAlignment w:val="baseline"/>
        <w:rPr>
          <w:rFonts w:eastAsia="標楷體"/>
        </w:rPr>
      </w:pPr>
      <w:r w:rsidRPr="00105FFD">
        <w:rPr>
          <w:rFonts w:eastAsia="標楷體" w:hint="eastAsia"/>
        </w:rPr>
        <w:t>(4)</w:t>
      </w:r>
      <w:r w:rsidRPr="00105FFD">
        <w:rPr>
          <w:rFonts w:eastAsia="標楷體" w:hint="eastAsia"/>
        </w:rPr>
        <w:t>如果罹災工作者屬承攬商僱用</w:t>
      </w:r>
      <w:r w:rsidRPr="00105FFD">
        <w:rPr>
          <w:rFonts w:eastAsia="標楷體" w:hint="eastAsia"/>
        </w:rPr>
        <w:t>,</w:t>
      </w:r>
      <w:r w:rsidRPr="00105FFD">
        <w:rPr>
          <w:rFonts w:eastAsia="標楷體" w:hint="eastAsia"/>
        </w:rPr>
        <w:t>以承攬人為事業單位雇主。</w:t>
      </w:r>
    </w:p>
    <w:p w:rsidR="00650EF4" w:rsidRPr="005836AF" w:rsidRDefault="00650EF4" w:rsidP="005F3D5B">
      <w:pPr>
        <w:pStyle w:val="ac"/>
        <w:adjustRightInd w:val="0"/>
        <w:spacing w:before="120" w:line="276" w:lineRule="auto"/>
        <w:ind w:leftChars="0" w:hangingChars="200" w:hanging="480"/>
        <w:textAlignment w:val="baseline"/>
        <w:rPr>
          <w:rFonts w:eastAsia="標楷體"/>
        </w:rPr>
      </w:pPr>
      <w:r w:rsidRPr="005836AF">
        <w:rPr>
          <w:rFonts w:eastAsia="標楷體" w:hint="eastAsia"/>
        </w:rPr>
        <w:t>表</w:t>
      </w:r>
      <w:r w:rsidRPr="005836AF">
        <w:rPr>
          <w:rFonts w:eastAsia="標楷體" w:hint="eastAsia"/>
        </w:rPr>
        <w:t xml:space="preserve">1 </w:t>
      </w:r>
      <w:r w:rsidRPr="005836AF">
        <w:rPr>
          <w:rFonts w:eastAsia="標楷體" w:hint="eastAsia"/>
        </w:rPr>
        <w:t>各類事件之定義</w:t>
      </w:r>
    </w:p>
    <w:tbl>
      <w:tblPr>
        <w:tblW w:w="8625" w:type="dxa"/>
        <w:tblInd w:w="148" w:type="dxa"/>
        <w:tblBorders>
          <w:top w:val="single" w:sz="12" w:space="0" w:color="auto"/>
          <w:bottom w:val="single" w:sz="12" w:space="0" w:color="auto"/>
        </w:tblBorders>
        <w:tblCellMar>
          <w:left w:w="28" w:type="dxa"/>
          <w:right w:w="28" w:type="dxa"/>
        </w:tblCellMar>
        <w:tblLook w:val="0000" w:firstRow="0" w:lastRow="0" w:firstColumn="0" w:lastColumn="0" w:noHBand="0" w:noVBand="0"/>
      </w:tblPr>
      <w:tblGrid>
        <w:gridCol w:w="716"/>
        <w:gridCol w:w="1436"/>
        <w:gridCol w:w="6473"/>
      </w:tblGrid>
      <w:tr w:rsidR="0017759B" w:rsidRPr="005836AF" w:rsidTr="00650EF4">
        <w:trPr>
          <w:trHeight w:val="290"/>
        </w:trPr>
        <w:tc>
          <w:tcPr>
            <w:tcW w:w="716" w:type="dxa"/>
            <w:tcBorders>
              <w:top w:val="single" w:sz="12"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項次</w:t>
            </w:r>
          </w:p>
        </w:tc>
        <w:tc>
          <w:tcPr>
            <w:tcW w:w="1436" w:type="dxa"/>
            <w:tcBorders>
              <w:top w:val="single" w:sz="12"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事故類型</w:t>
            </w:r>
          </w:p>
        </w:tc>
        <w:tc>
          <w:tcPr>
            <w:tcW w:w="6473" w:type="dxa"/>
            <w:tcBorders>
              <w:top w:val="single" w:sz="12"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定義</w:t>
            </w:r>
          </w:p>
        </w:tc>
      </w:tr>
      <w:tr w:rsidR="0017759B" w:rsidRPr="005836AF" w:rsidTr="00650EF4">
        <w:trPr>
          <w:trHeight w:val="290"/>
        </w:trPr>
        <w:tc>
          <w:tcPr>
            <w:tcW w:w="716" w:type="dxa"/>
            <w:tcBorders>
              <w:top w:val="single" w:sz="12"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w:t>
            </w:r>
          </w:p>
        </w:tc>
        <w:tc>
          <w:tcPr>
            <w:tcW w:w="1436" w:type="dxa"/>
            <w:tcBorders>
              <w:top w:val="single" w:sz="12"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死亡</w:t>
            </w:r>
          </w:p>
        </w:tc>
        <w:tc>
          <w:tcPr>
            <w:tcW w:w="6473" w:type="dxa"/>
            <w:tcBorders>
              <w:top w:val="single" w:sz="12"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指由於職業災害致使人員喪失生命，不論罹災至死亡之時間長短</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2</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職業病</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w:t>
            </w:r>
            <w:r w:rsidR="000E1260" w:rsidRPr="005836AF">
              <w:rPr>
                <w:rFonts w:eastAsia="標楷體" w:hint="eastAsia"/>
              </w:rPr>
              <w:t>校內工作者</w:t>
            </w:r>
            <w:r w:rsidRPr="005836AF">
              <w:rPr>
                <w:rFonts w:eastAsia="標楷體"/>
              </w:rPr>
              <w:t>於受雇期間因曝露於環境因子而引起之疾病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3</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損失工時</w:t>
            </w:r>
          </w:p>
        </w:tc>
        <w:tc>
          <w:tcPr>
            <w:tcW w:w="6473" w:type="dxa"/>
            <w:tcBorders>
              <w:top w:val="dashSmallGap" w:sz="4" w:space="0" w:color="auto"/>
              <w:bottom w:val="dashSmallGap" w:sz="4" w:space="0" w:color="auto"/>
            </w:tcBorders>
          </w:tcPr>
          <w:p w:rsidR="0017759B" w:rsidRPr="005836AF" w:rsidRDefault="000E1260" w:rsidP="00E354E2">
            <w:pPr>
              <w:widowControl/>
              <w:autoSpaceDE w:val="0"/>
              <w:autoSpaceDN w:val="0"/>
              <w:spacing w:line="360" w:lineRule="auto"/>
              <w:jc w:val="both"/>
              <w:textAlignment w:val="bottom"/>
              <w:rPr>
                <w:rFonts w:eastAsia="標楷體"/>
              </w:rPr>
            </w:pPr>
            <w:r w:rsidRPr="005836AF">
              <w:rPr>
                <w:rFonts w:eastAsia="標楷體"/>
              </w:rPr>
              <w:t>指人員受傷，而於次一工作日無法</w:t>
            </w:r>
            <w:r w:rsidRPr="005836AF">
              <w:rPr>
                <w:rFonts w:eastAsia="標楷體" w:hint="eastAsia"/>
              </w:rPr>
              <w:t>恢復</w:t>
            </w:r>
            <w:r w:rsidR="0017759B" w:rsidRPr="005836AF">
              <w:rPr>
                <w:rFonts w:eastAsia="標楷體"/>
              </w:rPr>
              <w:t>上班者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4</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限制工時</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指人員受傷，次一工作日雖仍回復上班，但無法完全執行原有工作者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5</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急救處理</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指人員受到輕微傷害，僅須經過急救處理或一般醫療處理即可</w:t>
            </w:r>
            <w:r w:rsidR="000E1260" w:rsidRPr="005836AF">
              <w:rPr>
                <w:rFonts w:eastAsia="標楷體" w:hint="eastAsia"/>
              </w:rPr>
              <w:t>恢</w:t>
            </w:r>
            <w:r w:rsidRPr="005836AF">
              <w:rPr>
                <w:rFonts w:eastAsia="標楷體"/>
              </w:rPr>
              <w:t>復上班者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6</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交通意外</w:t>
            </w:r>
          </w:p>
        </w:tc>
        <w:tc>
          <w:tcPr>
            <w:tcW w:w="6473" w:type="dxa"/>
            <w:tcBorders>
              <w:top w:val="dashSmallGap" w:sz="4" w:space="0" w:color="auto"/>
              <w:bottom w:val="dashSmallGap" w:sz="4" w:space="0" w:color="auto"/>
            </w:tcBorders>
          </w:tcPr>
          <w:p w:rsidR="0017759B" w:rsidRPr="005836AF" w:rsidRDefault="00174B18" w:rsidP="00E354E2">
            <w:pPr>
              <w:widowControl/>
              <w:autoSpaceDE w:val="0"/>
              <w:autoSpaceDN w:val="0"/>
              <w:spacing w:line="360" w:lineRule="auto"/>
              <w:jc w:val="both"/>
              <w:textAlignment w:val="bottom"/>
              <w:rPr>
                <w:rFonts w:eastAsia="標楷體"/>
              </w:rPr>
            </w:pPr>
            <w:r w:rsidRPr="005836AF">
              <w:rPr>
                <w:rFonts w:eastAsia="標楷體"/>
              </w:rPr>
              <w:t>教職員工與學生</w:t>
            </w:r>
            <w:r w:rsidR="0017759B" w:rsidRPr="005836AF">
              <w:rPr>
                <w:rFonts w:eastAsia="標楷體"/>
              </w:rPr>
              <w:t>於上下班或公務途中所發生之交通事故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7</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火災</w:t>
            </w:r>
            <w:r w:rsidRPr="005836AF">
              <w:rPr>
                <w:rFonts w:eastAsia="標楷體"/>
              </w:rPr>
              <w:t>/</w:t>
            </w:r>
            <w:r w:rsidRPr="005836AF">
              <w:rPr>
                <w:rFonts w:eastAsia="標楷體"/>
              </w:rPr>
              <w:t>爆炸</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w:t>
            </w:r>
            <w:r w:rsidR="00174B18" w:rsidRPr="005836AF">
              <w:rPr>
                <w:rFonts w:eastAsia="標楷體"/>
              </w:rPr>
              <w:t>學校</w:t>
            </w:r>
            <w:r w:rsidRPr="005836AF">
              <w:rPr>
                <w:rFonts w:eastAsia="標楷體"/>
              </w:rPr>
              <w:t>內發生之火災或爆炸</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8</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設備損毀</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指因異常操作或作業所引起之設備損壞</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9</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化學品外洩</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指危害性化學物質之洩漏</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10</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虛驚事件</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指一種非預期之狀況，若情況稍有不同即會造成人員傷亡、財產損失或製程中斷者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11</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公共安全</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指因暴力或被要求賠償人身或財物損失者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lastRenderedPageBreak/>
              <w:t>12</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自然災害</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指因颱風、地震或豪雨等自然因素所引起之災害事故</w:t>
            </w:r>
          </w:p>
        </w:tc>
      </w:tr>
      <w:tr w:rsidR="0017759B" w:rsidRPr="005836AF" w:rsidTr="00650EF4">
        <w:trPr>
          <w:trHeight w:val="290"/>
        </w:trPr>
        <w:tc>
          <w:tcPr>
            <w:tcW w:w="716" w:type="dxa"/>
            <w:tcBorders>
              <w:top w:val="dashSmallGap" w:sz="4"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13</w:t>
            </w:r>
          </w:p>
        </w:tc>
        <w:tc>
          <w:tcPr>
            <w:tcW w:w="1436" w:type="dxa"/>
            <w:tcBorders>
              <w:top w:val="dashSmallGap" w:sz="4" w:space="0" w:color="auto"/>
              <w:bottom w:val="single" w:sz="12"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其他</w:t>
            </w:r>
          </w:p>
        </w:tc>
        <w:tc>
          <w:tcPr>
            <w:tcW w:w="6473" w:type="dxa"/>
            <w:tcBorders>
              <w:top w:val="dashSmallGap" w:sz="4" w:space="0" w:color="auto"/>
              <w:bottom w:val="single" w:sz="12"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無法歸類於上述任一類者</w:t>
            </w:r>
          </w:p>
        </w:tc>
      </w:tr>
    </w:tbl>
    <w:p w:rsidR="00576F59" w:rsidRPr="005836AF" w:rsidRDefault="00576F59" w:rsidP="005F3D5B">
      <w:pPr>
        <w:pStyle w:val="ac"/>
        <w:adjustRightInd w:val="0"/>
        <w:spacing w:before="120" w:line="276" w:lineRule="auto"/>
        <w:textAlignment w:val="baseline"/>
        <w:rPr>
          <w:rFonts w:eastAsia="標楷體"/>
          <w:b/>
        </w:rPr>
      </w:pPr>
    </w:p>
    <w:p w:rsidR="0017759B" w:rsidRPr="005836AF" w:rsidRDefault="0017759B" w:rsidP="005F3D5B">
      <w:pPr>
        <w:pStyle w:val="ac"/>
        <w:adjustRightInd w:val="0"/>
        <w:spacing w:before="120" w:line="276" w:lineRule="auto"/>
        <w:textAlignment w:val="baseline"/>
        <w:rPr>
          <w:rFonts w:eastAsia="標楷體"/>
          <w:b/>
        </w:rPr>
      </w:pPr>
    </w:p>
    <w:p w:rsidR="00E62BBD" w:rsidRPr="005836AF" w:rsidRDefault="00E62BBD" w:rsidP="005F3D5B">
      <w:pPr>
        <w:pStyle w:val="ac"/>
        <w:adjustRightInd w:val="0"/>
        <w:spacing w:before="120" w:line="276" w:lineRule="auto"/>
        <w:textAlignment w:val="baseline"/>
        <w:rPr>
          <w:rFonts w:eastAsia="標楷體"/>
          <w:b/>
        </w:rPr>
      </w:pPr>
    </w:p>
    <w:tbl>
      <w:tblPr>
        <w:tblW w:w="9619" w:type="dxa"/>
        <w:jc w:val="center"/>
        <w:tblCellMar>
          <w:left w:w="28" w:type="dxa"/>
          <w:right w:w="28" w:type="dxa"/>
        </w:tblCellMar>
        <w:tblLook w:val="0000" w:firstRow="0" w:lastRow="0" w:firstColumn="0" w:lastColumn="0" w:noHBand="0" w:noVBand="0"/>
      </w:tblPr>
      <w:tblGrid>
        <w:gridCol w:w="9620"/>
      </w:tblGrid>
      <w:tr w:rsidR="0017759B" w:rsidRPr="005836AF" w:rsidTr="005E1521">
        <w:trPr>
          <w:trHeight w:val="293"/>
          <w:jc w:val="center"/>
        </w:trPr>
        <w:tc>
          <w:tcPr>
            <w:tcW w:w="9619" w:type="dxa"/>
          </w:tcPr>
          <w:p w:rsidR="0017759B" w:rsidRPr="005836AF" w:rsidRDefault="00576F59"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t>調查</w:t>
            </w:r>
            <w:r w:rsidR="0017759B" w:rsidRPr="005836AF">
              <w:rPr>
                <w:rFonts w:eastAsia="標楷體" w:hint="eastAsia"/>
                <w:b/>
              </w:rPr>
              <w:t>流程</w:t>
            </w:r>
          </w:p>
          <w:p w:rsidR="00576F59" w:rsidRPr="005836AF" w:rsidRDefault="00287892" w:rsidP="005F3D5B">
            <w:pPr>
              <w:pStyle w:val="ac"/>
              <w:adjustRightInd w:val="0"/>
              <w:spacing w:before="120" w:line="276" w:lineRule="auto"/>
              <w:ind w:leftChars="0" w:left="504"/>
              <w:textAlignment w:val="baseline"/>
              <w:rPr>
                <w:rFonts w:eastAsia="標楷體"/>
                <w:b/>
              </w:rPr>
            </w:pPr>
            <w:r w:rsidRPr="00755996">
              <w:rPr>
                <w:rFonts w:eastAsia="標楷體"/>
                <w:b/>
                <w:noProof/>
              </w:rPr>
              <w:lastRenderedPageBreak/>
              <w:drawing>
                <wp:inline distT="0" distB="0" distL="0" distR="0">
                  <wp:extent cx="5753100" cy="7955280"/>
                  <wp:effectExtent l="0" t="0" r="0" b="0"/>
                  <wp:docPr id="1"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7955280"/>
                          </a:xfrm>
                          <a:prstGeom prst="rect">
                            <a:avLst/>
                          </a:prstGeom>
                          <a:noFill/>
                          <a:ln>
                            <a:noFill/>
                          </a:ln>
                        </pic:spPr>
                      </pic:pic>
                    </a:graphicData>
                  </a:graphic>
                </wp:inline>
              </w:drawing>
            </w:r>
          </w:p>
        </w:tc>
      </w:tr>
    </w:tbl>
    <w:p w:rsidR="00576F59" w:rsidRPr="005836AF" w:rsidRDefault="00576F59" w:rsidP="005F3D5B">
      <w:pPr>
        <w:spacing w:line="276" w:lineRule="auto"/>
      </w:pPr>
    </w:p>
    <w:p w:rsidR="009322DA" w:rsidRPr="005836AF" w:rsidRDefault="009322DA" w:rsidP="005F3D5B">
      <w:pPr>
        <w:spacing w:line="276" w:lineRule="auto"/>
      </w:pPr>
    </w:p>
    <w:p w:rsidR="009322DA" w:rsidRPr="005836AF" w:rsidRDefault="009322DA" w:rsidP="005F3D5B">
      <w:pPr>
        <w:spacing w:line="276" w:lineRule="auto"/>
      </w:pPr>
    </w:p>
    <w:p w:rsidR="00576F59" w:rsidRPr="005836AF" w:rsidRDefault="00576F59"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t>作業內容</w:t>
      </w:r>
    </w:p>
    <w:p w:rsidR="00576F59" w:rsidRPr="005836AF" w:rsidRDefault="00D27E79" w:rsidP="005F3D5B">
      <w:pPr>
        <w:spacing w:line="276" w:lineRule="auto"/>
        <w:ind w:leftChars="118" w:left="3545" w:hangingChars="1358" w:hanging="3262"/>
        <w:rPr>
          <w:rFonts w:eastAsia="標楷體"/>
          <w:b/>
        </w:rPr>
      </w:pPr>
      <w:r w:rsidRPr="005836AF">
        <w:rPr>
          <w:rFonts w:eastAsia="標楷體" w:hint="eastAsia"/>
          <w:b/>
        </w:rPr>
        <w:lastRenderedPageBreak/>
        <w:t>6</w:t>
      </w:r>
      <w:r w:rsidR="00576F59" w:rsidRPr="005836AF">
        <w:rPr>
          <w:rFonts w:eastAsia="標楷體" w:hint="eastAsia"/>
          <w:b/>
        </w:rPr>
        <w:t>.1</w:t>
      </w:r>
      <w:r w:rsidR="00576F59" w:rsidRPr="005836AF">
        <w:rPr>
          <w:rFonts w:eastAsia="標楷體" w:hint="eastAsia"/>
          <w:b/>
        </w:rPr>
        <w:t>職災事故之處理</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t>6</w:t>
      </w:r>
      <w:r w:rsidR="00576F59" w:rsidRPr="005836AF">
        <w:rPr>
          <w:rFonts w:eastAsia="標楷體" w:hint="eastAsia"/>
          <w:b/>
        </w:rPr>
        <w:t>.1.1</w:t>
      </w:r>
      <w:r w:rsidR="00576F59" w:rsidRPr="005836AF">
        <w:rPr>
          <w:rFonts w:eastAsia="標楷體" w:hint="eastAsia"/>
          <w:b/>
        </w:rPr>
        <w:t>現場及傷患處理</w:t>
      </w:r>
    </w:p>
    <w:p w:rsidR="00576F59" w:rsidRPr="005836AF" w:rsidRDefault="00576F59" w:rsidP="005F3D5B">
      <w:pPr>
        <w:pStyle w:val="ac"/>
        <w:numPr>
          <w:ilvl w:val="0"/>
          <w:numId w:val="7"/>
        </w:numPr>
        <w:adjustRightInd w:val="0"/>
        <w:spacing w:before="120" w:line="276" w:lineRule="auto"/>
        <w:ind w:leftChars="0" w:left="993" w:hanging="284"/>
        <w:textAlignment w:val="baseline"/>
        <w:rPr>
          <w:rFonts w:eastAsia="標楷體"/>
        </w:rPr>
      </w:pPr>
      <w:r w:rsidRPr="005836AF">
        <w:rPr>
          <w:rFonts w:eastAsia="標楷體" w:hint="eastAsia"/>
        </w:rPr>
        <w:t>現場控制及二次災害預防</w:t>
      </w:r>
    </w:p>
    <w:p w:rsidR="00576F59" w:rsidRPr="005836AF" w:rsidRDefault="00576F59" w:rsidP="005F3D5B">
      <w:pPr>
        <w:pStyle w:val="ac"/>
        <w:adjustRightInd w:val="0"/>
        <w:spacing w:before="120" w:line="276" w:lineRule="auto"/>
        <w:ind w:leftChars="395" w:left="948" w:firstLineChars="200" w:firstLine="480"/>
        <w:textAlignment w:val="baseline"/>
        <w:rPr>
          <w:rFonts w:eastAsia="標楷體"/>
        </w:rPr>
      </w:pPr>
      <w:r w:rsidRPr="005836AF">
        <w:rPr>
          <w:rFonts w:eastAsia="標楷體" w:hint="eastAsia"/>
        </w:rPr>
        <w:t>事故發現人／當事人在考量本身安全狀況下，除應立即採取必要之措施，並通知事故發生場所主管對現場進行緊急預防災害擴散措施、必要之急救或醫療處理，以降低災害危害並預防二次災害之發生。</w:t>
      </w:r>
    </w:p>
    <w:p w:rsidR="00576F59" w:rsidRPr="005836AF" w:rsidRDefault="00576F59" w:rsidP="005F3D5B">
      <w:pPr>
        <w:pStyle w:val="ac"/>
        <w:numPr>
          <w:ilvl w:val="0"/>
          <w:numId w:val="7"/>
        </w:numPr>
        <w:adjustRightInd w:val="0"/>
        <w:spacing w:before="120" w:line="276" w:lineRule="auto"/>
        <w:ind w:leftChars="0" w:left="993" w:hanging="284"/>
        <w:textAlignment w:val="baseline"/>
        <w:rPr>
          <w:rFonts w:eastAsia="標楷體"/>
        </w:rPr>
      </w:pPr>
      <w:r w:rsidRPr="005836AF">
        <w:rPr>
          <w:rFonts w:eastAsia="標楷體" w:hint="eastAsia"/>
        </w:rPr>
        <w:t>傷患急救及後續處理</w:t>
      </w:r>
    </w:p>
    <w:p w:rsidR="00576F59" w:rsidRPr="005836AF" w:rsidRDefault="00576F59" w:rsidP="005F3D5B">
      <w:pPr>
        <w:pStyle w:val="ac"/>
        <w:numPr>
          <w:ilvl w:val="0"/>
          <w:numId w:val="8"/>
        </w:numPr>
        <w:adjustRightInd w:val="0"/>
        <w:spacing w:before="120" w:line="276" w:lineRule="auto"/>
        <w:ind w:leftChars="0" w:left="1276" w:hanging="283"/>
        <w:textAlignment w:val="baseline"/>
        <w:rPr>
          <w:rFonts w:eastAsia="標楷體"/>
        </w:rPr>
      </w:pPr>
      <w:r w:rsidRPr="005836AF">
        <w:rPr>
          <w:rFonts w:eastAsia="標楷體" w:hint="eastAsia"/>
        </w:rPr>
        <w:t>人員或承攬人於工作中受傷，其現場主管或承攬人之主管（由監工協助）應給予傷者必要之協助。</w:t>
      </w:r>
    </w:p>
    <w:p w:rsidR="00576F59" w:rsidRPr="005836AF" w:rsidRDefault="00576F59" w:rsidP="005F3D5B">
      <w:pPr>
        <w:pStyle w:val="ac"/>
        <w:numPr>
          <w:ilvl w:val="0"/>
          <w:numId w:val="8"/>
        </w:numPr>
        <w:adjustRightInd w:val="0"/>
        <w:spacing w:before="120" w:line="276" w:lineRule="auto"/>
        <w:ind w:leftChars="0" w:left="1276" w:hanging="283"/>
        <w:textAlignment w:val="baseline"/>
        <w:rPr>
          <w:rFonts w:eastAsia="標楷體"/>
        </w:rPr>
      </w:pPr>
      <w:r w:rsidRPr="005836AF">
        <w:rPr>
          <w:rFonts w:eastAsia="標楷體" w:hint="eastAsia"/>
        </w:rPr>
        <w:t>需要救護車時，須撥急救電話請求派車，並派人隨車照顧傷患至外送就醫。護送人員留在醫院協助傷者獲得適當看護及辦理住院事宜，並設法通知傷者家屬，且適時以電話回報</w:t>
      </w:r>
      <w:r w:rsidR="00C41949" w:rsidRPr="005836AF">
        <w:rPr>
          <w:rFonts w:eastAsia="標楷體" w:hint="eastAsia"/>
        </w:rPr>
        <w:t>職業安全衛生管理單位</w:t>
      </w:r>
      <w:r w:rsidRPr="005836AF">
        <w:rPr>
          <w:rFonts w:eastAsia="標楷體" w:hint="eastAsia"/>
        </w:rPr>
        <w:t>說明送醫情況。</w:t>
      </w:r>
    </w:p>
    <w:p w:rsidR="00576F59" w:rsidRPr="005836AF" w:rsidRDefault="00576F59" w:rsidP="005F3D5B">
      <w:pPr>
        <w:pStyle w:val="ac"/>
        <w:numPr>
          <w:ilvl w:val="0"/>
          <w:numId w:val="8"/>
        </w:numPr>
        <w:adjustRightInd w:val="0"/>
        <w:spacing w:before="120" w:line="276" w:lineRule="auto"/>
        <w:ind w:leftChars="0" w:left="1276" w:hanging="283"/>
        <w:textAlignment w:val="baseline"/>
        <w:rPr>
          <w:rFonts w:eastAsia="標楷體"/>
        </w:rPr>
      </w:pPr>
      <w:r w:rsidRPr="005836AF">
        <w:rPr>
          <w:rFonts w:eastAsia="標楷體" w:hint="eastAsia"/>
        </w:rPr>
        <w:t>承攬人受傷如需救護車支援時，承攬人或</w:t>
      </w:r>
      <w:r w:rsidR="00D27E79" w:rsidRPr="005836AF">
        <w:rPr>
          <w:rFonts w:eastAsia="標楷體" w:hint="eastAsia"/>
        </w:rPr>
        <w:t>總務部門</w:t>
      </w:r>
      <w:r w:rsidRPr="005836AF">
        <w:rPr>
          <w:rFonts w:eastAsia="標楷體" w:hint="eastAsia"/>
        </w:rPr>
        <w:t>必須派人隨車照顧傷者。</w:t>
      </w:r>
    </w:p>
    <w:p w:rsidR="00576F59" w:rsidRPr="005836AF" w:rsidRDefault="00576F59" w:rsidP="005F3D5B">
      <w:pPr>
        <w:pStyle w:val="ac"/>
        <w:numPr>
          <w:ilvl w:val="0"/>
          <w:numId w:val="7"/>
        </w:numPr>
        <w:adjustRightInd w:val="0"/>
        <w:spacing w:before="120" w:line="276" w:lineRule="auto"/>
        <w:ind w:leftChars="0" w:left="993" w:hanging="284"/>
        <w:textAlignment w:val="baseline"/>
        <w:rPr>
          <w:rFonts w:eastAsia="標楷體"/>
        </w:rPr>
      </w:pPr>
      <w:r w:rsidRPr="005836AF">
        <w:rPr>
          <w:rFonts w:eastAsia="標楷體" w:hint="eastAsia"/>
        </w:rPr>
        <w:t>現場保持完整</w:t>
      </w:r>
    </w:p>
    <w:p w:rsidR="00576F59" w:rsidRPr="005836AF" w:rsidRDefault="00576F59" w:rsidP="005F3D5B">
      <w:pPr>
        <w:pStyle w:val="ac"/>
        <w:numPr>
          <w:ilvl w:val="0"/>
          <w:numId w:val="9"/>
        </w:numPr>
        <w:adjustRightInd w:val="0"/>
        <w:spacing w:before="120" w:line="276" w:lineRule="auto"/>
        <w:ind w:leftChars="0" w:left="1276" w:hanging="283"/>
        <w:textAlignment w:val="baseline"/>
        <w:rPr>
          <w:rFonts w:eastAsia="標楷體"/>
        </w:rPr>
      </w:pPr>
      <w:r w:rsidRPr="005836AF">
        <w:rPr>
          <w:rFonts w:eastAsia="標楷體" w:hint="eastAsia"/>
        </w:rPr>
        <w:t>事故現場應盡量保持完整，以利事故調查之進行，除必要之急救、搶救外，不可移動或破壞現場。</w:t>
      </w:r>
    </w:p>
    <w:p w:rsidR="00576F59" w:rsidRPr="005836AF" w:rsidRDefault="00576F59" w:rsidP="005F3D5B">
      <w:pPr>
        <w:pStyle w:val="ac"/>
        <w:numPr>
          <w:ilvl w:val="0"/>
          <w:numId w:val="9"/>
        </w:numPr>
        <w:adjustRightInd w:val="0"/>
        <w:spacing w:before="120" w:line="276" w:lineRule="auto"/>
        <w:ind w:leftChars="0" w:left="1276" w:hanging="283"/>
        <w:textAlignment w:val="baseline"/>
        <w:rPr>
          <w:rFonts w:eastAsia="標楷體"/>
        </w:rPr>
      </w:pPr>
      <w:r w:rsidRPr="005836AF">
        <w:rPr>
          <w:rFonts w:eastAsia="標楷體" w:hint="eastAsia"/>
        </w:rPr>
        <w:t>事故如達職災通報所定義之狀況時，除必要之急救、搶救外，未經司法機關或檢查機關許可，不得移動或破壞現場。</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t>6</w:t>
      </w:r>
      <w:r w:rsidR="00576F59" w:rsidRPr="005836AF">
        <w:rPr>
          <w:rFonts w:eastAsia="標楷體" w:hint="eastAsia"/>
          <w:b/>
        </w:rPr>
        <w:t>.1.2</w:t>
      </w:r>
      <w:r w:rsidR="00576F59" w:rsidRPr="005836AF">
        <w:rPr>
          <w:rFonts w:eastAsia="標楷體" w:hint="eastAsia"/>
          <w:b/>
        </w:rPr>
        <w:t>職災事故之通報</w:t>
      </w:r>
    </w:p>
    <w:p w:rsidR="00576F59" w:rsidRPr="005836AF" w:rsidRDefault="00576F59"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於</w:t>
      </w:r>
      <w:r w:rsidR="00C41949" w:rsidRPr="005836AF">
        <w:rPr>
          <w:rFonts w:eastAsia="標楷體" w:hint="eastAsia"/>
        </w:rPr>
        <w:t>重大職業災害發生後，事故</w:t>
      </w:r>
      <w:r w:rsidR="00A944C2" w:rsidRPr="005836AF">
        <w:rPr>
          <w:rFonts w:eastAsia="標楷體" w:hint="eastAsia"/>
        </w:rPr>
        <w:t>單位</w:t>
      </w:r>
      <w:r w:rsidRPr="005836AF">
        <w:rPr>
          <w:rFonts w:eastAsia="標楷體" w:hint="eastAsia"/>
        </w:rPr>
        <w:t>主管填寫「職災事故通報表」（附</w:t>
      </w:r>
      <w:r w:rsidR="00C41949" w:rsidRPr="005836AF">
        <w:rPr>
          <w:rFonts w:eastAsia="標楷體" w:hint="eastAsia"/>
        </w:rPr>
        <w:t>表</w:t>
      </w:r>
      <w:r w:rsidR="00C41949" w:rsidRPr="005836AF">
        <w:rPr>
          <w:rFonts w:eastAsia="標楷體" w:hint="eastAsia"/>
        </w:rPr>
        <w:t>1</w:t>
      </w:r>
      <w:r w:rsidRPr="005836AF">
        <w:rPr>
          <w:rFonts w:eastAsia="標楷體" w:hint="eastAsia"/>
        </w:rPr>
        <w:t>）</w:t>
      </w:r>
      <w:r w:rsidR="00C41949" w:rsidRPr="005836AF">
        <w:rPr>
          <w:rFonts w:eastAsia="標楷體" w:hint="eastAsia"/>
        </w:rPr>
        <w:t>並立即</w:t>
      </w:r>
      <w:r w:rsidRPr="005836AF">
        <w:rPr>
          <w:rFonts w:eastAsia="標楷體" w:hint="eastAsia"/>
        </w:rPr>
        <w:t>通報至</w:t>
      </w:r>
      <w:r w:rsidR="00C41949" w:rsidRPr="005836AF">
        <w:rPr>
          <w:rFonts w:eastAsia="標楷體" w:hint="eastAsia"/>
        </w:rPr>
        <w:t>職業安全衛生管理單位</w:t>
      </w:r>
      <w:r w:rsidRPr="005836AF">
        <w:rPr>
          <w:rFonts w:eastAsia="標楷體" w:hint="eastAsia"/>
        </w:rPr>
        <w:t>，必要時可先以電話或口頭通知。</w:t>
      </w:r>
    </w:p>
    <w:p w:rsidR="00576F59" w:rsidRPr="005836AF" w:rsidRDefault="00C41949"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職業安全衛生管理單位</w:t>
      </w:r>
      <w:r w:rsidR="00576F59" w:rsidRPr="005836AF">
        <w:rPr>
          <w:rFonts w:eastAsia="標楷體" w:hint="eastAsia"/>
        </w:rPr>
        <w:t>視法令要求事項進行</w:t>
      </w:r>
      <w:r w:rsidRPr="005836AF">
        <w:rPr>
          <w:rFonts w:eastAsia="標楷體" w:hint="eastAsia"/>
        </w:rPr>
        <w:t>重大職業災害</w:t>
      </w:r>
      <w:r w:rsidR="00576F59" w:rsidRPr="005836AF">
        <w:rPr>
          <w:rFonts w:eastAsia="標楷體" w:hint="eastAsia"/>
        </w:rPr>
        <w:t>（</w:t>
      </w:r>
      <w:r w:rsidRPr="005836AF">
        <w:rPr>
          <w:rFonts w:eastAsia="標楷體" w:hint="eastAsia"/>
        </w:rPr>
        <w:t>8</w:t>
      </w:r>
      <w:r w:rsidR="00576F59" w:rsidRPr="005836AF">
        <w:rPr>
          <w:rFonts w:eastAsia="標楷體" w:hint="eastAsia"/>
        </w:rPr>
        <w:t>小時內）及其它後續通報</w:t>
      </w:r>
      <w:r w:rsidR="00B813A1" w:rsidRPr="005836AF">
        <w:rPr>
          <w:rFonts w:eastAsia="標楷體" w:hint="eastAsia"/>
        </w:rPr>
        <w:t>校長</w:t>
      </w:r>
      <w:r w:rsidR="00576F59" w:rsidRPr="005836AF">
        <w:rPr>
          <w:rFonts w:eastAsia="標楷體" w:hint="eastAsia"/>
        </w:rPr>
        <w:t>。</w:t>
      </w:r>
    </w:p>
    <w:p w:rsidR="0022164A" w:rsidRPr="005836AF" w:rsidRDefault="0022164A"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校園安全單位示相關之法令及規範進行災害通報（依不同事件定義具有不同時間規範）及通報校長。</w:t>
      </w:r>
    </w:p>
    <w:p w:rsidR="00C41949" w:rsidRPr="005836AF" w:rsidRDefault="00C41949"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於一般災害發生後，事故</w:t>
      </w:r>
      <w:r w:rsidR="00A944C2" w:rsidRPr="005836AF">
        <w:rPr>
          <w:rFonts w:eastAsia="標楷體" w:hint="eastAsia"/>
        </w:rPr>
        <w:t>單位</w:t>
      </w:r>
      <w:r w:rsidRPr="005836AF">
        <w:rPr>
          <w:rFonts w:eastAsia="標楷體" w:hint="eastAsia"/>
        </w:rPr>
        <w:t>主管填寫「職災事故通報表」（附表</w:t>
      </w:r>
      <w:r w:rsidRPr="005836AF">
        <w:rPr>
          <w:rFonts w:eastAsia="標楷體" w:hint="eastAsia"/>
        </w:rPr>
        <w:t>1</w:t>
      </w:r>
      <w:r w:rsidRPr="005836AF">
        <w:rPr>
          <w:rFonts w:eastAsia="標楷體" w:hint="eastAsia"/>
        </w:rPr>
        <w:t>）並於</w:t>
      </w:r>
      <w:r w:rsidRPr="005836AF">
        <w:rPr>
          <w:rFonts w:eastAsia="標楷體" w:hint="eastAsia"/>
        </w:rPr>
        <w:t>3</w:t>
      </w:r>
      <w:r w:rsidRPr="005836AF">
        <w:rPr>
          <w:rFonts w:eastAsia="標楷體" w:hint="eastAsia"/>
        </w:rPr>
        <w:t>日內通報至職業安全衛生管理單位，必要時可先以電話或口頭通知。</w:t>
      </w:r>
    </w:p>
    <w:p w:rsidR="00C41949" w:rsidRPr="005836AF" w:rsidRDefault="00C41949" w:rsidP="005F3D5B">
      <w:pPr>
        <w:pStyle w:val="ac"/>
        <w:numPr>
          <w:ilvl w:val="0"/>
          <w:numId w:val="10"/>
        </w:numPr>
        <w:adjustRightInd w:val="0"/>
        <w:spacing w:before="120" w:line="276" w:lineRule="auto"/>
        <w:ind w:leftChars="0" w:left="993" w:hanging="284"/>
        <w:textAlignment w:val="baseline"/>
        <w:rPr>
          <w:rFonts w:eastAsia="標楷體"/>
        </w:rPr>
      </w:pPr>
      <w:r w:rsidRPr="005836AF">
        <w:rPr>
          <w:rFonts w:eastAsia="標楷體" w:hint="eastAsia"/>
        </w:rPr>
        <w:t>職業安全衛生管理單位應每月統計校內職業災害，並將每月上網填報職業災害統計資料（所轄之職業安全衛生主管機關</w:t>
      </w:r>
      <w:r w:rsidR="00A944C2" w:rsidRPr="005836AF">
        <w:rPr>
          <w:rFonts w:eastAsia="標楷體" w:hint="eastAsia"/>
        </w:rPr>
        <w:t>及教育部學校安全衛生資訊網</w:t>
      </w:r>
      <w:r w:rsidRPr="005836AF">
        <w:rPr>
          <w:rFonts w:eastAsia="標楷體" w:hint="eastAsia"/>
        </w:rPr>
        <w:t>）。</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t>6</w:t>
      </w:r>
      <w:r w:rsidR="00576F59" w:rsidRPr="005836AF">
        <w:rPr>
          <w:rFonts w:eastAsia="標楷體" w:hint="eastAsia"/>
          <w:b/>
        </w:rPr>
        <w:t>.1.3</w:t>
      </w:r>
      <w:r w:rsidR="00576F59" w:rsidRPr="005836AF">
        <w:rPr>
          <w:rFonts w:eastAsia="標楷體" w:hint="eastAsia"/>
          <w:b/>
        </w:rPr>
        <w:t>職災事故之調查</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lastRenderedPageBreak/>
        <w:t>對於須進行「小組調查」之事故（</w:t>
      </w:r>
      <w:r w:rsidR="00B813A1" w:rsidRPr="005836AF">
        <w:rPr>
          <w:rFonts w:eastAsia="標楷體" w:hint="eastAsia"/>
        </w:rPr>
        <w:t>參考附表</w:t>
      </w:r>
      <w:r w:rsidR="00B813A1" w:rsidRPr="005836AF">
        <w:rPr>
          <w:rFonts w:eastAsia="標楷體" w:hint="eastAsia"/>
        </w:rPr>
        <w:t xml:space="preserve">2 </w:t>
      </w:r>
      <w:r w:rsidRPr="005836AF">
        <w:rPr>
          <w:rFonts w:eastAsia="標楷體" w:hint="eastAsia"/>
        </w:rPr>
        <w:t>事故通報及調查分類表），事故</w:t>
      </w:r>
      <w:r w:rsidR="001B5ACA" w:rsidRPr="005836AF">
        <w:rPr>
          <w:rFonts w:eastAsia="標楷體" w:hint="eastAsia"/>
        </w:rPr>
        <w:t>單位</w:t>
      </w:r>
      <w:r w:rsidRPr="005836AF">
        <w:rPr>
          <w:rFonts w:eastAsia="標楷體" w:hint="eastAsia"/>
        </w:rPr>
        <w:t>主管應於事故發生後二個工作日內召集相關人員進行調查並召開調查會議。</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發生事故</w:t>
      </w:r>
      <w:r w:rsidR="001B5ACA" w:rsidRPr="005836AF">
        <w:rPr>
          <w:rFonts w:eastAsia="標楷體" w:hint="eastAsia"/>
        </w:rPr>
        <w:t>單位</w:t>
      </w:r>
      <w:r w:rsidRPr="005836AF">
        <w:rPr>
          <w:rFonts w:eastAsia="標楷體" w:hint="eastAsia"/>
        </w:rPr>
        <w:t>主管應於二星期內依據調查結果提出「事故調查報告」（參考</w:t>
      </w:r>
      <w:r w:rsidR="00B813A1" w:rsidRPr="005836AF">
        <w:rPr>
          <w:rFonts w:eastAsia="標楷體" w:hint="eastAsia"/>
        </w:rPr>
        <w:t>表</w:t>
      </w:r>
      <w:r w:rsidR="00B813A1" w:rsidRPr="005836AF">
        <w:rPr>
          <w:rFonts w:eastAsia="標楷體" w:hint="eastAsia"/>
        </w:rPr>
        <w:t xml:space="preserve">3 </w:t>
      </w:r>
      <w:r w:rsidRPr="005836AF">
        <w:rPr>
          <w:rFonts w:eastAsia="標楷體" w:hint="eastAsia"/>
        </w:rPr>
        <w:t>事故調查表）。</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若於期限內無法完成調查，應先就目前調查現況提出報告，並於實際完成調查時再提出完整的調查報告。</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在執行事故調查時，事故調查報告內容應（至少應含人、事、時、地、物）注意下列相關事項：</w:t>
      </w:r>
    </w:p>
    <w:p w:rsidR="00576F59" w:rsidRPr="005836AF" w:rsidRDefault="00576F59"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先確認事故發生之經過及處理情形。</w:t>
      </w:r>
    </w:p>
    <w:p w:rsidR="00576F59" w:rsidRPr="005836AF" w:rsidRDefault="00576F59"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藉由人員訪談、設備檢查分析、物料測試、相關文件與記錄查核、或是事故現場重建以鑑認出事故之直接原因、間接原因與基本原因。</w:t>
      </w:r>
    </w:p>
    <w:p w:rsidR="00576F59" w:rsidRPr="005836AF" w:rsidRDefault="00576F59"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發展出有效的改善措施以消除或降低立即原因和基本原因發生之機率，或是減輕事故後果之嚴重度。</w:t>
      </w:r>
    </w:p>
    <w:p w:rsidR="00576F59" w:rsidRPr="005836AF" w:rsidRDefault="001B5ACA"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確認</w:t>
      </w:r>
      <w:r w:rsidR="00576F59" w:rsidRPr="005836AF">
        <w:rPr>
          <w:rFonts w:eastAsia="標楷體" w:hint="eastAsia"/>
        </w:rPr>
        <w:t>改善措施應負責之</w:t>
      </w:r>
      <w:r w:rsidRPr="005836AF">
        <w:rPr>
          <w:rFonts w:eastAsia="標楷體" w:hint="eastAsia"/>
        </w:rPr>
        <w:t>單位及校內工作者</w:t>
      </w:r>
      <w:r w:rsidR="00576F59" w:rsidRPr="005836AF">
        <w:rPr>
          <w:rFonts w:eastAsia="標楷體" w:hint="eastAsia"/>
        </w:rPr>
        <w:t>及其預定完成之期限。</w:t>
      </w:r>
    </w:p>
    <w:p w:rsidR="00576F59" w:rsidRPr="005836AF" w:rsidRDefault="00576F59" w:rsidP="005F3D5B">
      <w:pPr>
        <w:pStyle w:val="ac"/>
        <w:numPr>
          <w:ilvl w:val="0"/>
          <w:numId w:val="12"/>
        </w:numPr>
        <w:adjustRightInd w:val="0"/>
        <w:spacing w:before="120" w:line="276" w:lineRule="auto"/>
        <w:ind w:leftChars="0" w:left="1276" w:hanging="283"/>
        <w:textAlignment w:val="baseline"/>
        <w:rPr>
          <w:rFonts w:eastAsia="標楷體"/>
        </w:rPr>
      </w:pPr>
      <w:r w:rsidRPr="005836AF">
        <w:rPr>
          <w:rFonts w:eastAsia="標楷體" w:hint="eastAsia"/>
        </w:rPr>
        <w:t>調查會議不限次數，應力求其正確性及完整性。在調查會議中如有具體之改善措施應口頭或書面通知負責執行</w:t>
      </w:r>
      <w:r w:rsidR="001B5ACA" w:rsidRPr="005836AF">
        <w:rPr>
          <w:rFonts w:eastAsia="標楷體" w:hint="eastAsia"/>
        </w:rPr>
        <w:t>單位</w:t>
      </w:r>
      <w:r w:rsidRPr="005836AF">
        <w:rPr>
          <w:rFonts w:eastAsia="標楷體" w:hint="eastAsia"/>
        </w:rPr>
        <w:t>或於下次會議中邀請其參與討論（若有爭議，可由</w:t>
      </w:r>
      <w:r w:rsidR="001B5ACA" w:rsidRPr="005836AF">
        <w:rPr>
          <w:rFonts w:eastAsia="標楷體" w:hint="eastAsia"/>
        </w:rPr>
        <w:t>單位</w:t>
      </w:r>
      <w:r w:rsidRPr="005836AF">
        <w:rPr>
          <w:rFonts w:eastAsia="標楷體" w:hint="eastAsia"/>
        </w:rPr>
        <w:t>主管決定是否執行之），以作成可具體執行之改善措施。</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調查報告之呈核及宣導</w:t>
      </w:r>
    </w:p>
    <w:p w:rsidR="00576F59" w:rsidRPr="005836AF" w:rsidRDefault="00576F59" w:rsidP="005F3D5B">
      <w:pPr>
        <w:pStyle w:val="ac"/>
        <w:numPr>
          <w:ilvl w:val="0"/>
          <w:numId w:val="13"/>
        </w:numPr>
        <w:adjustRightInd w:val="0"/>
        <w:spacing w:before="120" w:line="276" w:lineRule="auto"/>
        <w:ind w:leftChars="0" w:left="1276" w:hanging="283"/>
        <w:textAlignment w:val="baseline"/>
        <w:rPr>
          <w:rFonts w:eastAsia="標楷體"/>
        </w:rPr>
      </w:pPr>
      <w:r w:rsidRPr="005836AF">
        <w:rPr>
          <w:rFonts w:eastAsia="標楷體" w:hint="eastAsia"/>
        </w:rPr>
        <w:t>「事故調查報告」經</w:t>
      </w:r>
      <w:r w:rsidR="00B813A1" w:rsidRPr="005836AF">
        <w:rPr>
          <w:rFonts w:eastAsia="標楷體" w:hint="eastAsia"/>
        </w:rPr>
        <w:t>校長</w:t>
      </w:r>
      <w:r w:rsidRPr="005836AF">
        <w:rPr>
          <w:rFonts w:eastAsia="標楷體" w:hint="eastAsia"/>
        </w:rPr>
        <w:t>核准後，由</w:t>
      </w:r>
      <w:r w:rsidR="00B813A1" w:rsidRPr="005836AF">
        <w:rPr>
          <w:rFonts w:eastAsia="標楷體" w:hint="eastAsia"/>
        </w:rPr>
        <w:t>職業安全衛生管理單位</w:t>
      </w:r>
      <w:r w:rsidRPr="005836AF">
        <w:rPr>
          <w:rFonts w:eastAsia="標楷體" w:hint="eastAsia"/>
        </w:rPr>
        <w:t>將相關資料分送事故</w:t>
      </w:r>
      <w:r w:rsidR="001B5ACA" w:rsidRPr="005836AF">
        <w:rPr>
          <w:rFonts w:eastAsia="標楷體" w:hint="eastAsia"/>
        </w:rPr>
        <w:t>單位</w:t>
      </w:r>
      <w:r w:rsidRPr="005836AF">
        <w:rPr>
          <w:rFonts w:eastAsia="標楷體" w:hint="eastAsia"/>
        </w:rPr>
        <w:t>、改善措施負責</w:t>
      </w:r>
      <w:r w:rsidR="001B5ACA" w:rsidRPr="005836AF">
        <w:rPr>
          <w:rFonts w:eastAsia="標楷體" w:hint="eastAsia"/>
        </w:rPr>
        <w:t>單位與校內工作者</w:t>
      </w:r>
      <w:r w:rsidRPr="005836AF">
        <w:rPr>
          <w:rFonts w:eastAsia="標楷體" w:hint="eastAsia"/>
        </w:rPr>
        <w:t>、及相關</w:t>
      </w:r>
      <w:r w:rsidR="001B5ACA" w:rsidRPr="005836AF">
        <w:rPr>
          <w:rFonts w:eastAsia="標楷體" w:hint="eastAsia"/>
        </w:rPr>
        <w:t>單位與校內工作者</w:t>
      </w:r>
      <w:r w:rsidR="00B813A1" w:rsidRPr="005836AF">
        <w:rPr>
          <w:rFonts w:eastAsia="標楷體" w:hint="eastAsia"/>
        </w:rPr>
        <w:t>教職員與學生</w:t>
      </w:r>
      <w:r w:rsidRPr="005836AF">
        <w:rPr>
          <w:rFonts w:eastAsia="標楷體" w:hint="eastAsia"/>
        </w:rPr>
        <w:t>。</w:t>
      </w:r>
    </w:p>
    <w:p w:rsidR="00576F59" w:rsidRPr="005836AF" w:rsidRDefault="00B813A1" w:rsidP="005F3D5B">
      <w:pPr>
        <w:pStyle w:val="ac"/>
        <w:numPr>
          <w:ilvl w:val="0"/>
          <w:numId w:val="13"/>
        </w:numPr>
        <w:adjustRightInd w:val="0"/>
        <w:spacing w:before="120" w:line="276" w:lineRule="auto"/>
        <w:ind w:leftChars="0" w:left="1276" w:hanging="283"/>
        <w:textAlignment w:val="baseline"/>
        <w:rPr>
          <w:rFonts w:eastAsia="標楷體"/>
        </w:rPr>
      </w:pPr>
      <w:r w:rsidRPr="005836AF">
        <w:rPr>
          <w:rFonts w:eastAsia="標楷體" w:hint="eastAsia"/>
        </w:rPr>
        <w:t>職業安全衛生管理單位</w:t>
      </w:r>
      <w:r w:rsidR="00576F59" w:rsidRPr="005836AF">
        <w:rPr>
          <w:rFonts w:eastAsia="標楷體" w:hint="eastAsia"/>
        </w:rPr>
        <w:t>及各</w:t>
      </w:r>
      <w:r w:rsidR="001B5ACA" w:rsidRPr="005836AF">
        <w:rPr>
          <w:rFonts w:eastAsia="標楷體" w:hint="eastAsia"/>
        </w:rPr>
        <w:t>單位</w:t>
      </w:r>
      <w:r w:rsidR="00576F59" w:rsidRPr="005836AF">
        <w:rPr>
          <w:rFonts w:eastAsia="標楷體" w:hint="eastAsia"/>
        </w:rPr>
        <w:t>對於事故調查結果得加以宣導或是納入安衛訓練教材之中，以強化</w:t>
      </w:r>
      <w:r w:rsidR="001B5ACA" w:rsidRPr="005836AF">
        <w:rPr>
          <w:rFonts w:eastAsia="標楷體" w:hint="eastAsia"/>
        </w:rPr>
        <w:t>校內工作者</w:t>
      </w:r>
      <w:r w:rsidR="00576F59" w:rsidRPr="005836AF">
        <w:rPr>
          <w:rFonts w:eastAsia="標楷體" w:hint="eastAsia"/>
        </w:rPr>
        <w:t>對於安全的認知。</w:t>
      </w:r>
    </w:p>
    <w:p w:rsidR="00576F59" w:rsidRPr="005836AF" w:rsidRDefault="00576F59" w:rsidP="005F3D5B">
      <w:pPr>
        <w:pStyle w:val="ac"/>
        <w:numPr>
          <w:ilvl w:val="0"/>
          <w:numId w:val="13"/>
        </w:numPr>
        <w:adjustRightInd w:val="0"/>
        <w:spacing w:before="120" w:line="276" w:lineRule="auto"/>
        <w:ind w:leftChars="0" w:left="1276" w:hanging="283"/>
        <w:textAlignment w:val="baseline"/>
        <w:rPr>
          <w:rFonts w:eastAsia="標楷體"/>
        </w:rPr>
      </w:pPr>
      <w:r w:rsidRPr="005836AF">
        <w:rPr>
          <w:rFonts w:eastAsia="標楷體" w:hint="eastAsia"/>
        </w:rPr>
        <w:t>依據職災事故通報單及其他相關證明文件，</w:t>
      </w:r>
      <w:r w:rsidR="001B5ACA" w:rsidRPr="005836AF">
        <w:rPr>
          <w:rFonts w:eastAsia="標楷體" w:hint="eastAsia"/>
        </w:rPr>
        <w:t>校內工作者</w:t>
      </w:r>
      <w:r w:rsidRPr="005836AF">
        <w:rPr>
          <w:rFonts w:eastAsia="標楷體" w:hint="eastAsia"/>
        </w:rPr>
        <w:t>可以申請公傷假休息。</w:t>
      </w:r>
    </w:p>
    <w:p w:rsidR="00576F59" w:rsidRPr="005836AF" w:rsidRDefault="00576F59" w:rsidP="005F3D5B">
      <w:pPr>
        <w:pStyle w:val="ac"/>
        <w:numPr>
          <w:ilvl w:val="0"/>
          <w:numId w:val="13"/>
        </w:numPr>
        <w:adjustRightInd w:val="0"/>
        <w:spacing w:before="120" w:line="276" w:lineRule="auto"/>
        <w:ind w:leftChars="0" w:left="1276" w:hanging="283"/>
        <w:textAlignment w:val="baseline"/>
        <w:rPr>
          <w:rFonts w:eastAsia="標楷體"/>
        </w:rPr>
      </w:pPr>
      <w:r w:rsidRPr="005836AF">
        <w:rPr>
          <w:rFonts w:eastAsia="標楷體" w:hint="eastAsia"/>
        </w:rPr>
        <w:t>行政部門協助</w:t>
      </w:r>
      <w:r w:rsidR="001B5ACA" w:rsidRPr="005836AF">
        <w:rPr>
          <w:rFonts w:eastAsia="標楷體" w:hint="eastAsia"/>
        </w:rPr>
        <w:t>校內工作者</w:t>
      </w:r>
      <w:r w:rsidRPr="005836AF">
        <w:rPr>
          <w:rFonts w:eastAsia="標楷體" w:hint="eastAsia"/>
        </w:rPr>
        <w:t>申請各項保險給付（給付金額依保險</w:t>
      </w:r>
      <w:r w:rsidR="001B5ACA" w:rsidRPr="005836AF">
        <w:rPr>
          <w:rFonts w:eastAsia="標楷體" w:hint="eastAsia"/>
        </w:rPr>
        <w:t>單位</w:t>
      </w:r>
      <w:r w:rsidRPr="005836AF">
        <w:rPr>
          <w:rFonts w:eastAsia="標楷體" w:hint="eastAsia"/>
        </w:rPr>
        <w:t>之核定）或職業災害補償或補助款項（標準依各相關規定辦法），各款項均於核定後，直接撥入</w:t>
      </w:r>
      <w:r w:rsidR="001B5ACA" w:rsidRPr="005836AF">
        <w:rPr>
          <w:rFonts w:eastAsia="標楷體" w:hint="eastAsia"/>
        </w:rPr>
        <w:t>校內工作者</w:t>
      </w:r>
      <w:r w:rsidRPr="005836AF">
        <w:rPr>
          <w:rFonts w:eastAsia="標楷體" w:hint="eastAsia"/>
        </w:rPr>
        <w:t>指定帳戶或由</w:t>
      </w:r>
      <w:r w:rsidR="00174B18" w:rsidRPr="005836AF">
        <w:rPr>
          <w:rFonts w:eastAsia="標楷體" w:hint="eastAsia"/>
        </w:rPr>
        <w:t>學校</w:t>
      </w:r>
      <w:r w:rsidRPr="005836AF">
        <w:rPr>
          <w:rFonts w:eastAsia="標楷體" w:hint="eastAsia"/>
        </w:rPr>
        <w:t>代轉。</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改善措施之落實及追蹤</w:t>
      </w:r>
    </w:p>
    <w:p w:rsidR="00576F59" w:rsidRPr="005836AF" w:rsidRDefault="00576F59" w:rsidP="005F3D5B">
      <w:pPr>
        <w:pStyle w:val="ac"/>
        <w:numPr>
          <w:ilvl w:val="0"/>
          <w:numId w:val="14"/>
        </w:numPr>
        <w:adjustRightInd w:val="0"/>
        <w:spacing w:before="120" w:line="276" w:lineRule="auto"/>
        <w:ind w:leftChars="0" w:left="1276" w:hanging="283"/>
        <w:textAlignment w:val="baseline"/>
        <w:rPr>
          <w:rFonts w:eastAsia="標楷體"/>
        </w:rPr>
      </w:pPr>
      <w:r w:rsidRPr="005836AF">
        <w:rPr>
          <w:rFonts w:eastAsia="標楷體" w:hint="eastAsia"/>
        </w:rPr>
        <w:lastRenderedPageBreak/>
        <w:t>改善措施實施前應進行危害鑑別與風險評估以確認不會產生其他風險。</w:t>
      </w:r>
    </w:p>
    <w:p w:rsidR="00576F59" w:rsidRPr="005836AF" w:rsidRDefault="00576F59" w:rsidP="005F3D5B">
      <w:pPr>
        <w:pStyle w:val="ac"/>
        <w:numPr>
          <w:ilvl w:val="0"/>
          <w:numId w:val="14"/>
        </w:numPr>
        <w:adjustRightInd w:val="0"/>
        <w:spacing w:before="120" w:line="276" w:lineRule="auto"/>
        <w:ind w:leftChars="0" w:left="1276" w:hanging="283"/>
        <w:textAlignment w:val="baseline"/>
        <w:rPr>
          <w:rFonts w:eastAsia="標楷體"/>
        </w:rPr>
      </w:pPr>
      <w:r w:rsidRPr="005836AF">
        <w:rPr>
          <w:rFonts w:eastAsia="標楷體" w:hint="eastAsia"/>
        </w:rPr>
        <w:t>改善措施之各負責</w:t>
      </w:r>
      <w:r w:rsidR="001B5ACA" w:rsidRPr="005836AF">
        <w:rPr>
          <w:rFonts w:eastAsia="標楷體" w:hint="eastAsia"/>
        </w:rPr>
        <w:t>單位</w:t>
      </w:r>
      <w:r w:rsidR="00B813A1" w:rsidRPr="005836AF">
        <w:rPr>
          <w:rFonts w:eastAsia="標楷體" w:hint="eastAsia"/>
        </w:rPr>
        <w:t>教職員與學生</w:t>
      </w:r>
      <w:r w:rsidRPr="005836AF">
        <w:rPr>
          <w:rFonts w:eastAsia="標楷體" w:hint="eastAsia"/>
        </w:rPr>
        <w:t>應確實依據既定計畫執行各項改善措施。</w:t>
      </w:r>
    </w:p>
    <w:p w:rsidR="00576F59" w:rsidRPr="005836AF" w:rsidRDefault="00B813A1" w:rsidP="005F3D5B">
      <w:pPr>
        <w:pStyle w:val="ac"/>
        <w:numPr>
          <w:ilvl w:val="0"/>
          <w:numId w:val="14"/>
        </w:numPr>
        <w:adjustRightInd w:val="0"/>
        <w:spacing w:before="120" w:line="276" w:lineRule="auto"/>
        <w:ind w:leftChars="0" w:left="1276" w:hanging="283"/>
        <w:textAlignment w:val="baseline"/>
        <w:rPr>
          <w:rFonts w:eastAsia="標楷體"/>
        </w:rPr>
      </w:pPr>
      <w:r w:rsidRPr="005836AF">
        <w:rPr>
          <w:rFonts w:eastAsia="標楷體" w:hint="eastAsia"/>
        </w:rPr>
        <w:t>職業安全衛生管理單位</w:t>
      </w:r>
      <w:r w:rsidR="00576F59" w:rsidRPr="005836AF">
        <w:rPr>
          <w:rFonts w:eastAsia="標楷體" w:hint="eastAsia"/>
        </w:rPr>
        <w:t>應負責追蹤改善措施之執行情況，並記錄查核結果，待所有改善措施全部完成之後，將查核結果結案歸檔。</w:t>
      </w:r>
    </w:p>
    <w:p w:rsidR="00576F59" w:rsidRPr="005836AF" w:rsidRDefault="00576F59" w:rsidP="005F3D5B">
      <w:pPr>
        <w:pStyle w:val="ac"/>
        <w:numPr>
          <w:ilvl w:val="0"/>
          <w:numId w:val="14"/>
        </w:numPr>
        <w:adjustRightInd w:val="0"/>
        <w:spacing w:before="120" w:line="276" w:lineRule="auto"/>
        <w:ind w:leftChars="0" w:left="1276" w:hanging="283"/>
        <w:textAlignment w:val="baseline"/>
        <w:rPr>
          <w:rFonts w:eastAsia="標楷體"/>
        </w:rPr>
      </w:pPr>
      <w:r w:rsidRPr="005836AF">
        <w:rPr>
          <w:rFonts w:eastAsia="標楷體" w:hint="eastAsia"/>
        </w:rPr>
        <w:t>調查報告經事故</w:t>
      </w:r>
      <w:r w:rsidR="001B5ACA" w:rsidRPr="005836AF">
        <w:rPr>
          <w:rFonts w:eastAsia="標楷體" w:hint="eastAsia"/>
        </w:rPr>
        <w:t>單位</w:t>
      </w:r>
      <w:r w:rsidRPr="005836AF">
        <w:rPr>
          <w:rFonts w:eastAsia="標楷體" w:hint="eastAsia"/>
        </w:rPr>
        <w:t>主管審核後，送交</w:t>
      </w:r>
      <w:r w:rsidR="00C41949" w:rsidRPr="005836AF">
        <w:rPr>
          <w:rFonts w:eastAsia="標楷體" w:hint="eastAsia"/>
        </w:rPr>
        <w:t>職業安全衛生管理單位</w:t>
      </w:r>
      <w:r w:rsidRPr="005836AF">
        <w:rPr>
          <w:rFonts w:eastAsia="標楷體" w:hint="eastAsia"/>
        </w:rPr>
        <w:t>審核及轉呈</w:t>
      </w:r>
      <w:r w:rsidR="00B813A1" w:rsidRPr="005836AF">
        <w:rPr>
          <w:rFonts w:eastAsia="標楷體" w:hint="eastAsia"/>
        </w:rPr>
        <w:t>校長</w:t>
      </w:r>
      <w:r w:rsidRPr="005836AF">
        <w:rPr>
          <w:rFonts w:eastAsia="標楷體" w:hint="eastAsia"/>
        </w:rPr>
        <w:t>核准。</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事故調查報告之歸檔</w:t>
      </w:r>
    </w:p>
    <w:p w:rsidR="00576F59" w:rsidRPr="005836AF" w:rsidRDefault="00576F59" w:rsidP="005F3D5B">
      <w:pPr>
        <w:pStyle w:val="ac"/>
        <w:numPr>
          <w:ilvl w:val="0"/>
          <w:numId w:val="15"/>
        </w:numPr>
        <w:adjustRightInd w:val="0"/>
        <w:spacing w:before="120" w:line="276" w:lineRule="auto"/>
        <w:ind w:leftChars="0" w:left="1276" w:hanging="283"/>
        <w:textAlignment w:val="baseline"/>
        <w:rPr>
          <w:rFonts w:eastAsia="標楷體"/>
        </w:rPr>
      </w:pPr>
      <w:r w:rsidRPr="005836AF">
        <w:rPr>
          <w:rFonts w:eastAsia="標楷體" w:hint="eastAsia"/>
        </w:rPr>
        <w:t>事故調查報告於完成所有的改善措施後方能結案歸檔。</w:t>
      </w:r>
    </w:p>
    <w:p w:rsidR="00576F59" w:rsidRPr="005836AF" w:rsidRDefault="00576F59" w:rsidP="005F3D5B">
      <w:pPr>
        <w:pStyle w:val="ac"/>
        <w:numPr>
          <w:ilvl w:val="0"/>
          <w:numId w:val="15"/>
        </w:numPr>
        <w:adjustRightInd w:val="0"/>
        <w:spacing w:before="120" w:line="276" w:lineRule="auto"/>
        <w:ind w:leftChars="0" w:left="1276" w:hanging="283"/>
        <w:textAlignment w:val="baseline"/>
        <w:rPr>
          <w:rFonts w:eastAsia="標楷體"/>
        </w:rPr>
      </w:pPr>
      <w:r w:rsidRPr="005836AF">
        <w:rPr>
          <w:rFonts w:eastAsia="標楷體" w:hint="eastAsia"/>
        </w:rPr>
        <w:t>事故調查報告由</w:t>
      </w:r>
      <w:r w:rsidR="00B813A1" w:rsidRPr="005836AF">
        <w:rPr>
          <w:rFonts w:eastAsia="標楷體" w:hint="eastAsia"/>
        </w:rPr>
        <w:t>職業安全衛生管理單位</w:t>
      </w:r>
      <w:r w:rsidRPr="005836AF">
        <w:rPr>
          <w:rFonts w:eastAsia="標楷體" w:hint="eastAsia"/>
        </w:rPr>
        <w:t>保存十年。</w:t>
      </w:r>
    </w:p>
    <w:p w:rsidR="00576F59" w:rsidRPr="005836AF" w:rsidRDefault="00576F59" w:rsidP="005F3D5B">
      <w:pPr>
        <w:pStyle w:val="ac"/>
        <w:numPr>
          <w:ilvl w:val="0"/>
          <w:numId w:val="11"/>
        </w:numPr>
        <w:adjustRightInd w:val="0"/>
        <w:spacing w:before="120" w:line="276" w:lineRule="auto"/>
        <w:ind w:leftChars="0" w:left="993" w:hanging="284"/>
        <w:textAlignment w:val="baseline"/>
        <w:rPr>
          <w:rFonts w:eastAsia="標楷體"/>
        </w:rPr>
      </w:pPr>
      <w:r w:rsidRPr="005836AF">
        <w:rPr>
          <w:rFonts w:eastAsia="標楷體" w:hint="eastAsia"/>
        </w:rPr>
        <w:t>事故調查報告之統計分析</w:t>
      </w:r>
    </w:p>
    <w:p w:rsidR="00576F59" w:rsidRPr="005836AF" w:rsidRDefault="00576F59" w:rsidP="005F3D5B">
      <w:pPr>
        <w:pStyle w:val="ac"/>
        <w:adjustRightInd w:val="0"/>
        <w:spacing w:before="120" w:line="276" w:lineRule="auto"/>
        <w:ind w:leftChars="432" w:left="1037"/>
        <w:textAlignment w:val="baseline"/>
        <w:rPr>
          <w:rFonts w:eastAsia="標楷體"/>
        </w:rPr>
      </w:pPr>
      <w:r w:rsidRPr="005836AF">
        <w:rPr>
          <w:rFonts w:eastAsia="標楷體" w:hint="eastAsia"/>
        </w:rPr>
        <w:t>事故調查報告</w:t>
      </w:r>
      <w:r w:rsidR="00B813A1" w:rsidRPr="005836AF">
        <w:rPr>
          <w:rFonts w:eastAsia="標楷體" w:hint="eastAsia"/>
        </w:rPr>
        <w:t>職業安全衛生管理單位</w:t>
      </w:r>
      <w:r w:rsidR="00750147" w:rsidRPr="005836AF">
        <w:rPr>
          <w:rFonts w:eastAsia="標楷體" w:hint="eastAsia"/>
        </w:rPr>
        <w:t>每季</w:t>
      </w:r>
      <w:r w:rsidRPr="005836AF">
        <w:rPr>
          <w:rFonts w:eastAsia="標楷體" w:hint="eastAsia"/>
        </w:rPr>
        <w:t>提出檢討，作為績效評量之參考，避免危害再度發生。</w:t>
      </w:r>
    </w:p>
    <w:p w:rsidR="00576F59" w:rsidRPr="005836AF" w:rsidRDefault="00D27E79" w:rsidP="005F3D5B">
      <w:pPr>
        <w:spacing w:line="276" w:lineRule="auto"/>
        <w:ind w:leftChars="118" w:left="3545" w:hangingChars="1358" w:hanging="3262"/>
        <w:rPr>
          <w:rFonts w:eastAsia="標楷體"/>
          <w:b/>
        </w:rPr>
      </w:pPr>
      <w:r w:rsidRPr="005836AF">
        <w:rPr>
          <w:rFonts w:eastAsia="標楷體" w:hint="eastAsia"/>
          <w:b/>
        </w:rPr>
        <w:t>6</w:t>
      </w:r>
      <w:r w:rsidR="00576F59" w:rsidRPr="005836AF">
        <w:rPr>
          <w:rFonts w:eastAsia="標楷體" w:hint="eastAsia"/>
          <w:b/>
        </w:rPr>
        <w:t>.2</w:t>
      </w:r>
      <w:r w:rsidR="00576F59" w:rsidRPr="005836AF">
        <w:rPr>
          <w:rFonts w:eastAsia="標楷體" w:hint="eastAsia"/>
          <w:b/>
        </w:rPr>
        <w:t>虛驚事故之處理</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t>6</w:t>
      </w:r>
      <w:r w:rsidR="00576F59" w:rsidRPr="005836AF">
        <w:rPr>
          <w:rFonts w:eastAsia="標楷體" w:hint="eastAsia"/>
          <w:b/>
        </w:rPr>
        <w:t>.2.1</w:t>
      </w:r>
      <w:r w:rsidR="00576F59" w:rsidRPr="005836AF">
        <w:rPr>
          <w:rFonts w:eastAsia="標楷體" w:hint="eastAsia"/>
          <w:b/>
        </w:rPr>
        <w:t>虛驚事故之通報</w:t>
      </w:r>
    </w:p>
    <w:p w:rsidR="00576F59" w:rsidRPr="005836AF" w:rsidRDefault="00576F59" w:rsidP="005F3D5B">
      <w:pPr>
        <w:pStyle w:val="ac"/>
        <w:numPr>
          <w:ilvl w:val="0"/>
          <w:numId w:val="16"/>
        </w:numPr>
        <w:adjustRightInd w:val="0"/>
        <w:spacing w:before="120" w:line="276" w:lineRule="auto"/>
        <w:ind w:leftChars="0" w:left="993" w:hanging="284"/>
        <w:textAlignment w:val="baseline"/>
        <w:rPr>
          <w:rFonts w:eastAsia="標楷體"/>
        </w:rPr>
      </w:pPr>
      <w:r w:rsidRPr="005836AF">
        <w:rPr>
          <w:rFonts w:eastAsia="標楷體" w:hint="eastAsia"/>
        </w:rPr>
        <w:t>事故發生若屬虛驚事故，發生該事故之</w:t>
      </w:r>
      <w:r w:rsidR="00750147" w:rsidRPr="005836AF">
        <w:rPr>
          <w:rFonts w:eastAsia="標楷體" w:hint="eastAsia"/>
        </w:rPr>
        <w:t>校內工作者</w:t>
      </w:r>
      <w:r w:rsidRPr="005836AF">
        <w:rPr>
          <w:rFonts w:eastAsia="標楷體" w:hint="eastAsia"/>
        </w:rPr>
        <w:t>或其職務代理人</w:t>
      </w:r>
      <w:r w:rsidRPr="005836AF">
        <w:rPr>
          <w:rFonts w:eastAsia="標楷體" w:hint="eastAsia"/>
        </w:rPr>
        <w:t>24</w:t>
      </w:r>
      <w:r w:rsidRPr="005836AF">
        <w:rPr>
          <w:rFonts w:eastAsia="標楷體" w:hint="eastAsia"/>
        </w:rPr>
        <w:t>小時內填具「虛驚及輕度傷害記錄表」（附</w:t>
      </w:r>
      <w:r w:rsidR="0036427E" w:rsidRPr="005836AF">
        <w:rPr>
          <w:rFonts w:eastAsia="標楷體" w:hint="eastAsia"/>
        </w:rPr>
        <w:t>表</w:t>
      </w:r>
      <w:r w:rsidR="0036427E" w:rsidRPr="005836AF">
        <w:rPr>
          <w:rFonts w:eastAsia="標楷體" w:hint="eastAsia"/>
        </w:rPr>
        <w:t>4</w:t>
      </w:r>
      <w:r w:rsidRPr="005836AF">
        <w:rPr>
          <w:rFonts w:eastAsia="標楷體" w:hint="eastAsia"/>
        </w:rPr>
        <w:t>），該記錄表由</w:t>
      </w:r>
      <w:r w:rsidR="00B813A1" w:rsidRPr="005836AF">
        <w:rPr>
          <w:rFonts w:eastAsia="標楷體" w:hint="eastAsia"/>
        </w:rPr>
        <w:t>職業安全衛生管理單位</w:t>
      </w:r>
      <w:r w:rsidRPr="005836AF">
        <w:rPr>
          <w:rFonts w:eastAsia="標楷體" w:hint="eastAsia"/>
        </w:rPr>
        <w:t>彙整。</w:t>
      </w:r>
    </w:p>
    <w:p w:rsidR="00576F59" w:rsidRPr="005836AF" w:rsidRDefault="00576F59" w:rsidP="005F3D5B">
      <w:pPr>
        <w:pStyle w:val="ac"/>
        <w:numPr>
          <w:ilvl w:val="0"/>
          <w:numId w:val="16"/>
        </w:numPr>
        <w:adjustRightInd w:val="0"/>
        <w:spacing w:before="120" w:line="276" w:lineRule="auto"/>
        <w:ind w:leftChars="0" w:left="993" w:hanging="284"/>
        <w:textAlignment w:val="baseline"/>
        <w:rPr>
          <w:rFonts w:eastAsia="標楷體"/>
        </w:rPr>
      </w:pPr>
      <w:r w:rsidRPr="005836AF">
        <w:rPr>
          <w:rFonts w:eastAsia="標楷體" w:hint="eastAsia"/>
        </w:rPr>
        <w:t>「虛驚及輕度傷害記錄表」（附件四）需將發生經過應將當時之人、事、時、地、物具體詳實描述；處理方式則應包括緊急處理、應變措施及必要之通報。</w:t>
      </w:r>
    </w:p>
    <w:p w:rsidR="00576F59" w:rsidRPr="005836AF" w:rsidRDefault="00576F59" w:rsidP="005F3D5B">
      <w:pPr>
        <w:pStyle w:val="ac"/>
        <w:numPr>
          <w:ilvl w:val="0"/>
          <w:numId w:val="16"/>
        </w:numPr>
        <w:adjustRightInd w:val="0"/>
        <w:spacing w:before="120" w:line="276" w:lineRule="auto"/>
        <w:ind w:leftChars="0" w:left="993" w:hanging="284"/>
        <w:textAlignment w:val="baseline"/>
        <w:rPr>
          <w:rFonts w:eastAsia="標楷體"/>
        </w:rPr>
      </w:pPr>
      <w:r w:rsidRPr="005836AF">
        <w:rPr>
          <w:rFonts w:eastAsia="標楷體" w:hint="eastAsia"/>
        </w:rPr>
        <w:t>發生虛驚事故</w:t>
      </w:r>
      <w:r w:rsidR="00750147" w:rsidRPr="005836AF">
        <w:rPr>
          <w:rFonts w:eastAsia="標楷體" w:hint="eastAsia"/>
        </w:rPr>
        <w:t>單位</w:t>
      </w:r>
      <w:r w:rsidRPr="005836AF">
        <w:rPr>
          <w:rFonts w:eastAsia="標楷體" w:hint="eastAsia"/>
        </w:rPr>
        <w:t>應於安衛相關會議中提出討論，並告知相關注意事項。</w:t>
      </w:r>
    </w:p>
    <w:p w:rsidR="00576F59" w:rsidRPr="005836AF" w:rsidRDefault="00D27E79" w:rsidP="005F3D5B">
      <w:pPr>
        <w:spacing w:line="276" w:lineRule="auto"/>
        <w:ind w:leftChars="118" w:left="3545" w:hangingChars="1358" w:hanging="3262"/>
        <w:rPr>
          <w:rFonts w:eastAsia="標楷體"/>
          <w:b/>
        </w:rPr>
      </w:pPr>
      <w:r w:rsidRPr="005836AF">
        <w:rPr>
          <w:rFonts w:eastAsia="標楷體" w:hint="eastAsia"/>
          <w:b/>
        </w:rPr>
        <w:t>6</w:t>
      </w:r>
      <w:r w:rsidR="00576F59" w:rsidRPr="005836AF">
        <w:rPr>
          <w:rFonts w:eastAsia="標楷體" w:hint="eastAsia"/>
          <w:b/>
        </w:rPr>
        <w:t>.3</w:t>
      </w:r>
      <w:r w:rsidR="00576F59" w:rsidRPr="005836AF">
        <w:rPr>
          <w:rFonts w:eastAsia="標楷體" w:hint="eastAsia"/>
          <w:b/>
        </w:rPr>
        <w:t>其他規定</w:t>
      </w:r>
    </w:p>
    <w:p w:rsidR="00576F59" w:rsidRPr="005836AF" w:rsidRDefault="00D27E79" w:rsidP="005F3D5B">
      <w:pPr>
        <w:spacing w:line="276" w:lineRule="auto"/>
        <w:ind w:leftChars="236" w:left="3545" w:hangingChars="1240" w:hanging="2979"/>
        <w:rPr>
          <w:rFonts w:eastAsia="標楷體"/>
          <w:b/>
        </w:rPr>
      </w:pPr>
      <w:r w:rsidRPr="005836AF">
        <w:rPr>
          <w:rFonts w:eastAsia="標楷體" w:hint="eastAsia"/>
          <w:b/>
        </w:rPr>
        <w:t>6</w:t>
      </w:r>
      <w:r w:rsidR="00576F59" w:rsidRPr="005836AF">
        <w:rPr>
          <w:rFonts w:eastAsia="標楷體" w:hint="eastAsia"/>
          <w:b/>
        </w:rPr>
        <w:t>.3.1</w:t>
      </w:r>
      <w:r w:rsidR="00576F59" w:rsidRPr="005836AF">
        <w:rPr>
          <w:rFonts w:eastAsia="標楷體" w:hint="eastAsia"/>
        </w:rPr>
        <w:t>各</w:t>
      </w:r>
      <w:r w:rsidR="00750147" w:rsidRPr="005836AF">
        <w:rPr>
          <w:rFonts w:eastAsia="標楷體" w:hint="eastAsia"/>
        </w:rPr>
        <w:t>單位</w:t>
      </w:r>
      <w:r w:rsidR="00576F59" w:rsidRPr="005836AF">
        <w:rPr>
          <w:rFonts w:eastAsia="標楷體" w:hint="eastAsia"/>
        </w:rPr>
        <w:t>之人員應全力配合與支援事故</w:t>
      </w:r>
      <w:r w:rsidR="00767C0B" w:rsidRPr="005836AF">
        <w:rPr>
          <w:rFonts w:eastAsia="標楷體" w:hint="eastAsia"/>
        </w:rPr>
        <w:t>單位</w:t>
      </w:r>
      <w:r w:rsidR="00576F59" w:rsidRPr="005836AF">
        <w:rPr>
          <w:rFonts w:eastAsia="標楷體" w:hint="eastAsia"/>
        </w:rPr>
        <w:t>執行事故調查。</w:t>
      </w:r>
    </w:p>
    <w:p w:rsidR="00576F59" w:rsidRPr="005836AF" w:rsidRDefault="00D27E79" w:rsidP="005F3D5B">
      <w:pPr>
        <w:spacing w:line="276" w:lineRule="auto"/>
        <w:ind w:leftChars="236" w:left="1133" w:hangingChars="236" w:hanging="567"/>
        <w:rPr>
          <w:rFonts w:eastAsia="標楷體"/>
          <w:b/>
        </w:rPr>
      </w:pPr>
      <w:r w:rsidRPr="005836AF">
        <w:rPr>
          <w:rFonts w:eastAsia="標楷體" w:hint="eastAsia"/>
          <w:b/>
        </w:rPr>
        <w:t>6</w:t>
      </w:r>
      <w:r w:rsidR="00576F59" w:rsidRPr="005836AF">
        <w:rPr>
          <w:rFonts w:eastAsia="標楷體" w:hint="eastAsia"/>
          <w:b/>
        </w:rPr>
        <w:t>.3.2</w:t>
      </w:r>
      <w:r w:rsidR="00B813A1" w:rsidRPr="005836AF">
        <w:rPr>
          <w:rFonts w:eastAsia="標楷體" w:hint="eastAsia"/>
        </w:rPr>
        <w:t>職業安全衛生管理單位</w:t>
      </w:r>
      <w:r w:rsidR="00576F59" w:rsidRPr="005836AF">
        <w:rPr>
          <w:rFonts w:eastAsia="標楷體" w:hint="eastAsia"/>
        </w:rPr>
        <w:t>應督導查核各</w:t>
      </w:r>
      <w:r w:rsidR="00750147" w:rsidRPr="005836AF">
        <w:rPr>
          <w:rFonts w:eastAsia="標楷體" w:hint="eastAsia"/>
        </w:rPr>
        <w:t>單位</w:t>
      </w:r>
      <w:r w:rsidR="00576F59" w:rsidRPr="005836AF">
        <w:rPr>
          <w:rFonts w:eastAsia="標楷體" w:hint="eastAsia"/>
        </w:rPr>
        <w:t>執行事故調查之狀況，查核結果可記錄於「事故調查表」（</w:t>
      </w:r>
      <w:r w:rsidR="00B813A1" w:rsidRPr="005836AF">
        <w:rPr>
          <w:rFonts w:eastAsia="標楷體" w:hint="eastAsia"/>
        </w:rPr>
        <w:t>附表</w:t>
      </w:r>
      <w:r w:rsidR="00B813A1" w:rsidRPr="005836AF">
        <w:rPr>
          <w:rFonts w:eastAsia="標楷體" w:hint="eastAsia"/>
        </w:rPr>
        <w:t>3</w:t>
      </w:r>
      <w:r w:rsidR="00576F59" w:rsidRPr="005836AF">
        <w:rPr>
          <w:rFonts w:eastAsia="標楷體" w:hint="eastAsia"/>
        </w:rPr>
        <w:t>）中，經</w:t>
      </w:r>
      <w:r w:rsidR="00750147" w:rsidRPr="005836AF">
        <w:rPr>
          <w:rFonts w:eastAsia="標楷體" w:hint="eastAsia"/>
        </w:rPr>
        <w:t>單位</w:t>
      </w:r>
      <w:r w:rsidR="00576F59" w:rsidRPr="005836AF">
        <w:rPr>
          <w:rFonts w:eastAsia="標楷體" w:hint="eastAsia"/>
        </w:rPr>
        <w:t>主管簽核後送受稽核</w:t>
      </w:r>
      <w:r w:rsidR="00750147" w:rsidRPr="005836AF">
        <w:rPr>
          <w:rFonts w:eastAsia="標楷體" w:hint="eastAsia"/>
        </w:rPr>
        <w:t>單位</w:t>
      </w:r>
      <w:r w:rsidR="00576F59" w:rsidRPr="005836AF">
        <w:rPr>
          <w:rFonts w:eastAsia="標楷體" w:hint="eastAsia"/>
        </w:rPr>
        <w:t>。受稽核</w:t>
      </w:r>
      <w:r w:rsidR="00750147" w:rsidRPr="005836AF">
        <w:rPr>
          <w:rFonts w:eastAsia="標楷體" w:hint="eastAsia"/>
        </w:rPr>
        <w:t>單位</w:t>
      </w:r>
      <w:r w:rsidR="00576F59" w:rsidRPr="005836AF">
        <w:rPr>
          <w:rFonts w:eastAsia="標楷體" w:hint="eastAsia"/>
        </w:rPr>
        <w:t>主管應就稽核缺失提出改善對策、負責人員及預定完成日期，並記錄於表中，經</w:t>
      </w:r>
      <w:r w:rsidR="00C41949" w:rsidRPr="005836AF">
        <w:rPr>
          <w:rFonts w:eastAsia="標楷體" w:hint="eastAsia"/>
        </w:rPr>
        <w:t>職業安全衛生管理單位</w:t>
      </w:r>
      <w:r w:rsidR="00576F59" w:rsidRPr="005836AF">
        <w:rPr>
          <w:rFonts w:eastAsia="標楷體" w:hint="eastAsia"/>
        </w:rPr>
        <w:t>核閱後，由</w:t>
      </w:r>
      <w:r w:rsidR="00B813A1" w:rsidRPr="005836AF">
        <w:rPr>
          <w:rFonts w:eastAsia="標楷體" w:hint="eastAsia"/>
        </w:rPr>
        <w:t>職業安全衛生管理單位</w:t>
      </w:r>
      <w:r w:rsidR="00576F59" w:rsidRPr="005836AF">
        <w:rPr>
          <w:rFonts w:eastAsia="標楷體" w:hint="eastAsia"/>
        </w:rPr>
        <w:t>存檔，並以影印、傳真或以電郵方式分送受稽核</w:t>
      </w:r>
      <w:r w:rsidR="00750147" w:rsidRPr="005836AF">
        <w:rPr>
          <w:rFonts w:eastAsia="標楷體" w:hint="eastAsia"/>
        </w:rPr>
        <w:t>單位</w:t>
      </w:r>
      <w:r w:rsidR="00576F59" w:rsidRPr="005836AF">
        <w:rPr>
          <w:rFonts w:eastAsia="標楷體" w:hint="eastAsia"/>
        </w:rPr>
        <w:t>和相關</w:t>
      </w:r>
      <w:r w:rsidR="00750147" w:rsidRPr="005836AF">
        <w:rPr>
          <w:rFonts w:eastAsia="標楷體" w:hint="eastAsia"/>
        </w:rPr>
        <w:t>單位</w:t>
      </w:r>
      <w:r w:rsidR="00576F59" w:rsidRPr="005836AF">
        <w:rPr>
          <w:rFonts w:eastAsia="標楷體" w:hint="eastAsia"/>
        </w:rPr>
        <w:t>。</w:t>
      </w:r>
    </w:p>
    <w:p w:rsidR="00576F59" w:rsidRPr="005836AF" w:rsidRDefault="00576F59" w:rsidP="005F3D5B">
      <w:pPr>
        <w:spacing w:line="276" w:lineRule="auto"/>
        <w:ind w:leftChars="472" w:left="1133"/>
        <w:rPr>
          <w:rFonts w:eastAsia="標楷體"/>
        </w:rPr>
      </w:pPr>
      <w:r w:rsidRPr="005836AF">
        <w:rPr>
          <w:rFonts w:eastAsia="標楷體" w:hint="eastAsia"/>
        </w:rPr>
        <w:t>各</w:t>
      </w:r>
      <w:r w:rsidR="00750147" w:rsidRPr="005836AF">
        <w:rPr>
          <w:rFonts w:eastAsia="標楷體" w:hint="eastAsia"/>
        </w:rPr>
        <w:t>單位</w:t>
      </w:r>
      <w:r w:rsidRPr="005836AF">
        <w:rPr>
          <w:rFonts w:eastAsia="標楷體" w:hint="eastAsia"/>
        </w:rPr>
        <w:t>應指派專人負責追蹤各改善措施之執行狀況，並記錄其查核結果。</w:t>
      </w:r>
    </w:p>
    <w:p w:rsidR="00576F59" w:rsidRPr="005836AF" w:rsidRDefault="00D27E79" w:rsidP="005F3D5B">
      <w:pPr>
        <w:spacing w:line="276" w:lineRule="auto"/>
        <w:ind w:leftChars="236" w:left="1133" w:hangingChars="236" w:hanging="567"/>
        <w:rPr>
          <w:rFonts w:eastAsia="標楷體"/>
          <w:b/>
        </w:rPr>
      </w:pPr>
      <w:r w:rsidRPr="005836AF">
        <w:rPr>
          <w:rFonts w:eastAsia="標楷體" w:hint="eastAsia"/>
          <w:b/>
        </w:rPr>
        <w:t>6</w:t>
      </w:r>
      <w:r w:rsidR="00576F59" w:rsidRPr="005836AF">
        <w:rPr>
          <w:rFonts w:eastAsia="標楷體" w:hint="eastAsia"/>
          <w:b/>
        </w:rPr>
        <w:t>.3.3</w:t>
      </w:r>
      <w:r w:rsidR="00B813A1" w:rsidRPr="005836AF">
        <w:rPr>
          <w:rFonts w:eastAsia="標楷體" w:hint="eastAsia"/>
        </w:rPr>
        <w:t>職業安全衛生管理單位</w:t>
      </w:r>
      <w:r w:rsidR="00576F59" w:rsidRPr="005836AF">
        <w:rPr>
          <w:rFonts w:eastAsia="標楷體" w:hint="eastAsia"/>
        </w:rPr>
        <w:t>對本辨法之實施，應不定時收集各</w:t>
      </w:r>
      <w:r w:rsidR="00750147" w:rsidRPr="005836AF">
        <w:rPr>
          <w:rFonts w:eastAsia="標楷體" w:hint="eastAsia"/>
        </w:rPr>
        <w:t>單位</w:t>
      </w:r>
      <w:r w:rsidR="00576F59" w:rsidRPr="005836AF">
        <w:rPr>
          <w:rFonts w:eastAsia="標楷體" w:hint="eastAsia"/>
        </w:rPr>
        <w:t>之反應意見，每年檢討修訂一次，但在必要時得視實際需要檢討修訂之。</w:t>
      </w:r>
    </w:p>
    <w:p w:rsidR="0017759B" w:rsidRPr="005836AF" w:rsidRDefault="00D27E79" w:rsidP="00247A84">
      <w:pPr>
        <w:spacing w:line="276" w:lineRule="auto"/>
        <w:ind w:leftChars="236" w:left="1133" w:hangingChars="236" w:hanging="567"/>
        <w:rPr>
          <w:rFonts w:eastAsia="標楷體"/>
          <w:b/>
          <w:sz w:val="28"/>
          <w:szCs w:val="28"/>
        </w:rPr>
      </w:pPr>
      <w:r w:rsidRPr="005836AF">
        <w:rPr>
          <w:rFonts w:eastAsia="標楷體" w:hint="eastAsia"/>
          <w:b/>
        </w:rPr>
        <w:lastRenderedPageBreak/>
        <w:t>6</w:t>
      </w:r>
      <w:r w:rsidR="00576F59" w:rsidRPr="005836AF">
        <w:rPr>
          <w:rFonts w:eastAsia="標楷體" w:hint="eastAsia"/>
          <w:b/>
        </w:rPr>
        <w:t>.3.4</w:t>
      </w:r>
      <w:r w:rsidR="00576F59" w:rsidRPr="005836AF">
        <w:rPr>
          <w:rFonts w:eastAsia="標楷體" w:hint="eastAsia"/>
        </w:rPr>
        <w:t>交通意外事故由當事人填寫事故報告，必要時，由其直屬主管完成之。</w:t>
      </w:r>
      <w:r w:rsidR="00B813A1" w:rsidRPr="005836AF">
        <w:rPr>
          <w:rFonts w:eastAsia="標楷體"/>
          <w:sz w:val="16"/>
          <w:szCs w:val="16"/>
        </w:rPr>
        <w:br w:type="page"/>
      </w:r>
      <w:r w:rsidR="00B813A1" w:rsidRPr="005836AF">
        <w:rPr>
          <w:rFonts w:eastAsia="標楷體" w:hint="eastAsia"/>
          <w:b/>
          <w:sz w:val="28"/>
          <w:szCs w:val="28"/>
        </w:rPr>
        <w:lastRenderedPageBreak/>
        <w:t>附表</w:t>
      </w:r>
      <w:r w:rsidR="00B813A1" w:rsidRPr="005836AF">
        <w:rPr>
          <w:rFonts w:eastAsia="標楷體" w:hint="eastAsia"/>
          <w:b/>
          <w:sz w:val="28"/>
          <w:szCs w:val="28"/>
        </w:rPr>
        <w:t xml:space="preserve">1 </w:t>
      </w:r>
      <w:r w:rsidR="0017759B" w:rsidRPr="005836AF">
        <w:rPr>
          <w:rFonts w:eastAsia="標楷體"/>
          <w:b/>
          <w:sz w:val="28"/>
          <w:szCs w:val="28"/>
        </w:rPr>
        <w:t>職災事故通報表</w:t>
      </w:r>
    </w:p>
    <w:tbl>
      <w:tblPr>
        <w:tblW w:w="104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600"/>
        <w:gridCol w:w="1269"/>
        <w:gridCol w:w="933"/>
        <w:gridCol w:w="120"/>
        <w:gridCol w:w="1444"/>
        <w:gridCol w:w="879"/>
        <w:gridCol w:w="35"/>
        <w:gridCol w:w="480"/>
        <w:gridCol w:w="480"/>
        <w:gridCol w:w="240"/>
        <w:gridCol w:w="383"/>
        <w:gridCol w:w="704"/>
        <w:gridCol w:w="2267"/>
      </w:tblGrid>
      <w:tr w:rsidR="007D6DEF" w:rsidRPr="005836AF" w:rsidTr="001B5ACA">
        <w:trPr>
          <w:jc w:val="center"/>
        </w:trPr>
        <w:tc>
          <w:tcPr>
            <w:tcW w:w="10462" w:type="dxa"/>
            <w:gridSpan w:val="14"/>
            <w:tcBorders>
              <w:top w:val="single" w:sz="18" w:space="0" w:color="auto"/>
              <w:left w:val="single" w:sz="18" w:space="0" w:color="auto"/>
              <w:right w:val="single" w:sz="18" w:space="0" w:color="auto"/>
            </w:tcBorders>
          </w:tcPr>
          <w:p w:rsidR="007D6DEF" w:rsidRPr="005836AF" w:rsidRDefault="007D6DEF" w:rsidP="007D6DEF">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8"/>
                <w:szCs w:val="28"/>
              </w:rPr>
              <w:t>□虛驚事件    □職業災害    □重大職業災害</w:t>
            </w:r>
          </w:p>
        </w:tc>
      </w:tr>
      <w:tr w:rsidR="007D6DEF" w:rsidRPr="005836AF" w:rsidTr="001B5ACA">
        <w:trPr>
          <w:jc w:val="center"/>
        </w:trPr>
        <w:tc>
          <w:tcPr>
            <w:tcW w:w="1228" w:type="dxa"/>
            <w:gridSpan w:val="2"/>
            <w:tcBorders>
              <w:top w:val="single" w:sz="18" w:space="0" w:color="auto"/>
              <w:left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報告時間</w:t>
            </w:r>
          </w:p>
        </w:tc>
        <w:tc>
          <w:tcPr>
            <w:tcW w:w="4680" w:type="dxa"/>
            <w:gridSpan w:val="6"/>
            <w:tcBorders>
              <w:top w:val="single" w:sz="18" w:space="0" w:color="auto"/>
            </w:tcBorders>
          </w:tcPr>
          <w:p w:rsidR="007D6DEF" w:rsidRPr="005836AF" w:rsidRDefault="007D6DEF" w:rsidP="007D6DEF">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 xml:space="preserve">年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月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日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時</w:t>
            </w:r>
          </w:p>
        </w:tc>
        <w:tc>
          <w:tcPr>
            <w:tcW w:w="480" w:type="dxa"/>
            <w:vMerge w:val="restart"/>
            <w:tcBorders>
              <w:top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填</w:t>
            </w:r>
          </w:p>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報</w:t>
            </w:r>
          </w:p>
          <w:p w:rsidR="007D6DEF" w:rsidRPr="005836AF" w:rsidRDefault="007D6DEF" w:rsidP="001B5ACA">
            <w:pPr>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人</w:t>
            </w:r>
          </w:p>
        </w:tc>
        <w:tc>
          <w:tcPr>
            <w:tcW w:w="720" w:type="dxa"/>
            <w:gridSpan w:val="2"/>
            <w:tcBorders>
              <w:top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姓名</w:t>
            </w:r>
          </w:p>
        </w:tc>
        <w:tc>
          <w:tcPr>
            <w:tcW w:w="3354" w:type="dxa"/>
            <w:gridSpan w:val="3"/>
            <w:tcBorders>
              <w:top w:val="single" w:sz="18" w:space="0" w:color="auto"/>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jc w:val="center"/>
        </w:trPr>
        <w:tc>
          <w:tcPr>
            <w:tcW w:w="1228" w:type="dxa"/>
            <w:gridSpan w:val="2"/>
            <w:tcBorders>
              <w:left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發生時間</w:t>
            </w:r>
          </w:p>
        </w:tc>
        <w:tc>
          <w:tcPr>
            <w:tcW w:w="4680" w:type="dxa"/>
            <w:gridSpan w:val="6"/>
          </w:tcPr>
          <w:p w:rsidR="007D6DEF" w:rsidRPr="005836AF" w:rsidRDefault="007D6DEF" w:rsidP="007D6DEF">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 xml:space="preserve">年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月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日</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時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分</w:t>
            </w:r>
          </w:p>
        </w:tc>
        <w:tc>
          <w:tcPr>
            <w:tcW w:w="480" w:type="dxa"/>
            <w:vMerge/>
          </w:tcPr>
          <w:p w:rsidR="007D6DEF" w:rsidRPr="005836AF" w:rsidRDefault="007D6DEF" w:rsidP="001B5ACA">
            <w:pPr>
              <w:autoSpaceDE w:val="0"/>
              <w:autoSpaceDN w:val="0"/>
              <w:spacing w:before="60" w:after="60" w:line="276" w:lineRule="auto"/>
              <w:jc w:val="center"/>
              <w:textAlignment w:val="bottom"/>
              <w:rPr>
                <w:rFonts w:ascii="標楷體" w:eastAsia="標楷體" w:hAnsi="標楷體"/>
                <w:sz w:val="26"/>
                <w:szCs w:val="26"/>
              </w:rPr>
            </w:pPr>
          </w:p>
        </w:tc>
        <w:tc>
          <w:tcPr>
            <w:tcW w:w="720" w:type="dxa"/>
            <w:gridSpan w:val="2"/>
          </w:tcPr>
          <w:p w:rsidR="007D6DEF" w:rsidRPr="005836AF" w:rsidRDefault="00174529" w:rsidP="00174529">
            <w:pPr>
              <w:widowControl/>
              <w:autoSpaceDE w:val="0"/>
              <w:autoSpaceDN w:val="0"/>
              <w:spacing w:before="60" w:after="60" w:line="276" w:lineRule="auto"/>
              <w:textAlignment w:val="bottom"/>
              <w:rPr>
                <w:rFonts w:ascii="標楷體" w:eastAsia="標楷體" w:hAnsi="標楷體"/>
                <w:sz w:val="26"/>
                <w:szCs w:val="26"/>
              </w:rPr>
            </w:pPr>
            <w:r w:rsidRPr="005836AF">
              <w:rPr>
                <w:rFonts w:ascii="標楷體" w:eastAsia="標楷體" w:hAnsi="標楷體" w:hint="eastAsia"/>
                <w:sz w:val="26"/>
                <w:szCs w:val="26"/>
              </w:rPr>
              <w:t>單位</w:t>
            </w:r>
          </w:p>
        </w:tc>
        <w:tc>
          <w:tcPr>
            <w:tcW w:w="3354" w:type="dxa"/>
            <w:gridSpan w:val="3"/>
            <w:tcBorders>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jc w:val="center"/>
        </w:trPr>
        <w:tc>
          <w:tcPr>
            <w:tcW w:w="1228" w:type="dxa"/>
            <w:gridSpan w:val="2"/>
            <w:tcBorders>
              <w:left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發生地點</w:t>
            </w:r>
          </w:p>
        </w:tc>
        <w:tc>
          <w:tcPr>
            <w:tcW w:w="4680" w:type="dxa"/>
            <w:gridSpan w:val="6"/>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c>
          <w:tcPr>
            <w:tcW w:w="480" w:type="dxa"/>
            <w:vMerge/>
            <w:tcBorders>
              <w:bottom w:val="single" w:sz="6"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p>
        </w:tc>
        <w:tc>
          <w:tcPr>
            <w:tcW w:w="720" w:type="dxa"/>
            <w:gridSpan w:val="2"/>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電話</w:t>
            </w:r>
          </w:p>
        </w:tc>
        <w:tc>
          <w:tcPr>
            <w:tcW w:w="3354" w:type="dxa"/>
            <w:gridSpan w:val="3"/>
            <w:tcBorders>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trHeight w:val="576"/>
          <w:jc w:val="center"/>
        </w:trPr>
        <w:tc>
          <w:tcPr>
            <w:tcW w:w="1228" w:type="dxa"/>
            <w:gridSpan w:val="2"/>
            <w:vMerge w:val="restart"/>
            <w:tcBorders>
              <w:left w:val="single" w:sz="18" w:space="0" w:color="auto"/>
              <w:right w:val="single" w:sz="4" w:space="0" w:color="auto"/>
            </w:tcBorders>
          </w:tcPr>
          <w:p w:rsidR="007D6DEF" w:rsidRPr="005836AF" w:rsidRDefault="007D6DEF" w:rsidP="001B5ACA">
            <w:pPr>
              <w:widowControl/>
              <w:autoSpaceDE w:val="0"/>
              <w:autoSpaceDN w:val="0"/>
              <w:spacing w:before="240" w:line="276" w:lineRule="auto"/>
              <w:jc w:val="center"/>
              <w:textAlignment w:val="bottom"/>
              <w:rPr>
                <w:rFonts w:ascii="標楷體" w:eastAsia="標楷體" w:hAnsi="標楷體"/>
                <w:sz w:val="26"/>
                <w:szCs w:val="26"/>
              </w:rPr>
            </w:pPr>
            <w:r w:rsidRPr="005836AF">
              <w:rPr>
                <w:rFonts w:ascii="標楷體" w:eastAsia="標楷體" w:hAnsi="標楷體"/>
                <w:sz w:val="26"/>
                <w:szCs w:val="26"/>
              </w:rPr>
              <w:t>事故性質</w:t>
            </w:r>
          </w:p>
        </w:tc>
        <w:tc>
          <w:tcPr>
            <w:tcW w:w="2322" w:type="dxa"/>
            <w:gridSpan w:val="3"/>
            <w:tcBorders>
              <w:top w:val="single" w:sz="4" w:space="0" w:color="auto"/>
              <w:left w:val="single" w:sz="4" w:space="0" w:color="auto"/>
              <w:bottom w:val="nil"/>
              <w:right w:val="nil"/>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□死亡</w:t>
            </w:r>
          </w:p>
        </w:tc>
        <w:tc>
          <w:tcPr>
            <w:tcW w:w="2323" w:type="dxa"/>
            <w:gridSpan w:val="2"/>
            <w:tcBorders>
              <w:top w:val="single" w:sz="4" w:space="0" w:color="auto"/>
              <w:left w:val="nil"/>
              <w:bottom w:val="nil"/>
              <w:right w:val="nil"/>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□職業病</w:t>
            </w:r>
          </w:p>
        </w:tc>
        <w:tc>
          <w:tcPr>
            <w:tcW w:w="2322" w:type="dxa"/>
            <w:gridSpan w:val="6"/>
            <w:tcBorders>
              <w:top w:val="single" w:sz="4" w:space="0" w:color="auto"/>
              <w:left w:val="nil"/>
              <w:bottom w:val="nil"/>
              <w:right w:val="nil"/>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□損失工時</w:t>
            </w:r>
          </w:p>
        </w:tc>
        <w:tc>
          <w:tcPr>
            <w:tcW w:w="2267" w:type="dxa"/>
            <w:tcBorders>
              <w:top w:val="single" w:sz="4" w:space="0" w:color="auto"/>
              <w:left w:val="nil"/>
              <w:bottom w:val="nil"/>
              <w:right w:val="single" w:sz="18" w:space="0" w:color="auto"/>
            </w:tcBorders>
          </w:tcPr>
          <w:p w:rsidR="007D6DEF" w:rsidRPr="005836AF" w:rsidRDefault="007D6DEF" w:rsidP="001B5ACA">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□限制工時</w:t>
            </w:r>
          </w:p>
        </w:tc>
      </w:tr>
      <w:tr w:rsidR="007D6DEF" w:rsidRPr="005836AF" w:rsidTr="001B5ACA">
        <w:trPr>
          <w:trHeight w:val="518"/>
          <w:jc w:val="center"/>
        </w:trPr>
        <w:tc>
          <w:tcPr>
            <w:tcW w:w="1228" w:type="dxa"/>
            <w:gridSpan w:val="2"/>
            <w:vMerge/>
            <w:tcBorders>
              <w:left w:val="single" w:sz="18" w:space="0" w:color="auto"/>
              <w:right w:val="single" w:sz="4" w:space="0" w:color="auto"/>
            </w:tcBorders>
          </w:tcPr>
          <w:p w:rsidR="007D6DEF" w:rsidRPr="005836AF" w:rsidRDefault="007D6DEF" w:rsidP="001B5ACA">
            <w:pPr>
              <w:widowControl/>
              <w:autoSpaceDE w:val="0"/>
              <w:autoSpaceDN w:val="0"/>
              <w:spacing w:before="240" w:line="276" w:lineRule="auto"/>
              <w:jc w:val="center"/>
              <w:textAlignment w:val="bottom"/>
              <w:rPr>
                <w:rFonts w:ascii="標楷體" w:eastAsia="標楷體" w:hAnsi="標楷體"/>
                <w:sz w:val="26"/>
                <w:szCs w:val="26"/>
              </w:rPr>
            </w:pPr>
          </w:p>
        </w:tc>
        <w:tc>
          <w:tcPr>
            <w:tcW w:w="2322" w:type="dxa"/>
            <w:gridSpan w:val="3"/>
            <w:tcBorders>
              <w:top w:val="nil"/>
              <w:left w:val="single" w:sz="4" w:space="0" w:color="auto"/>
              <w:bottom w:val="nil"/>
              <w:right w:val="nil"/>
            </w:tcBorders>
          </w:tcPr>
          <w:p w:rsidR="007D6DEF" w:rsidRPr="005836AF" w:rsidRDefault="007D6DEF" w:rsidP="001B5ACA">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□火災/爆炸</w:t>
            </w:r>
          </w:p>
        </w:tc>
        <w:tc>
          <w:tcPr>
            <w:tcW w:w="2323" w:type="dxa"/>
            <w:gridSpan w:val="2"/>
            <w:tcBorders>
              <w:top w:val="nil"/>
              <w:left w:val="nil"/>
              <w:bottom w:val="nil"/>
              <w:right w:val="nil"/>
            </w:tcBorders>
          </w:tcPr>
          <w:p w:rsidR="007D6DEF" w:rsidRPr="005836AF" w:rsidRDefault="007D6DEF" w:rsidP="001B5ACA">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□公共安全</w:t>
            </w:r>
          </w:p>
        </w:tc>
        <w:tc>
          <w:tcPr>
            <w:tcW w:w="2322" w:type="dxa"/>
            <w:gridSpan w:val="6"/>
            <w:tcBorders>
              <w:top w:val="nil"/>
              <w:left w:val="nil"/>
              <w:bottom w:val="nil"/>
              <w:right w:val="nil"/>
            </w:tcBorders>
          </w:tcPr>
          <w:p w:rsidR="007D6DEF" w:rsidRPr="005836AF" w:rsidRDefault="007D6DEF" w:rsidP="001B5ACA">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□自然災害</w:t>
            </w:r>
          </w:p>
        </w:tc>
        <w:tc>
          <w:tcPr>
            <w:tcW w:w="2267" w:type="dxa"/>
            <w:tcBorders>
              <w:top w:val="nil"/>
              <w:left w:val="nil"/>
              <w:bottom w:val="nil"/>
              <w:right w:val="single" w:sz="18" w:space="0" w:color="auto"/>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p>
        </w:tc>
      </w:tr>
      <w:tr w:rsidR="007D6DEF" w:rsidRPr="005836AF" w:rsidTr="001B5ACA">
        <w:trPr>
          <w:trHeight w:val="53"/>
          <w:jc w:val="center"/>
        </w:trPr>
        <w:tc>
          <w:tcPr>
            <w:tcW w:w="1228" w:type="dxa"/>
            <w:gridSpan w:val="2"/>
            <w:vMerge/>
            <w:tcBorders>
              <w:left w:val="single" w:sz="18" w:space="0" w:color="auto"/>
              <w:right w:val="single" w:sz="4" w:space="0" w:color="auto"/>
            </w:tcBorders>
          </w:tcPr>
          <w:p w:rsidR="007D6DEF" w:rsidRPr="005836AF" w:rsidRDefault="007D6DEF" w:rsidP="001B5ACA">
            <w:pPr>
              <w:widowControl/>
              <w:autoSpaceDE w:val="0"/>
              <w:autoSpaceDN w:val="0"/>
              <w:spacing w:before="240" w:line="276" w:lineRule="auto"/>
              <w:jc w:val="center"/>
              <w:textAlignment w:val="bottom"/>
              <w:rPr>
                <w:rFonts w:ascii="標楷體" w:eastAsia="標楷體" w:hAnsi="標楷體"/>
                <w:sz w:val="26"/>
                <w:szCs w:val="26"/>
              </w:rPr>
            </w:pPr>
          </w:p>
        </w:tc>
        <w:tc>
          <w:tcPr>
            <w:tcW w:w="9234" w:type="dxa"/>
            <w:gridSpan w:val="12"/>
            <w:tcBorders>
              <w:top w:val="nil"/>
              <w:left w:val="single" w:sz="4" w:space="0" w:color="auto"/>
              <w:bottom w:val="single" w:sz="4" w:space="0" w:color="auto"/>
              <w:right w:val="single" w:sz="18" w:space="0" w:color="auto"/>
            </w:tcBorders>
          </w:tcPr>
          <w:p w:rsidR="007D6DEF" w:rsidRPr="005836AF" w:rsidRDefault="007D6DEF" w:rsidP="001B5ACA">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 xml:space="preserve">□化學品洩漏(物質名稱：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w:t>
            </w:r>
          </w:p>
        </w:tc>
      </w:tr>
      <w:tr w:rsidR="007D6DEF" w:rsidRPr="005836AF" w:rsidTr="001B5ACA">
        <w:trPr>
          <w:cantSplit/>
          <w:trHeight w:val="1977"/>
          <w:jc w:val="center"/>
        </w:trPr>
        <w:tc>
          <w:tcPr>
            <w:tcW w:w="10462" w:type="dxa"/>
            <w:gridSpan w:val="14"/>
            <w:tcBorders>
              <w:left w:val="single" w:sz="18" w:space="0" w:color="auto"/>
              <w:bottom w:val="nil"/>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sz w:val="26"/>
                <w:szCs w:val="26"/>
              </w:rPr>
              <w:t>事故摘要：</w:t>
            </w: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cantSplit/>
          <w:trHeight w:val="786"/>
          <w:jc w:val="center"/>
        </w:trPr>
        <w:tc>
          <w:tcPr>
            <w:tcW w:w="10462" w:type="dxa"/>
            <w:gridSpan w:val="14"/>
            <w:tcBorders>
              <w:top w:val="single" w:sz="6" w:space="0" w:color="auto"/>
              <w:left w:val="single" w:sz="18" w:space="0" w:color="auto"/>
              <w:bottom w:val="single" w:sz="4" w:space="0" w:color="auto"/>
              <w:right w:val="single" w:sz="18"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sz w:val="26"/>
                <w:szCs w:val="26"/>
              </w:rPr>
              <w:t>傷者資料：</w:t>
            </w:r>
            <w:r w:rsidRPr="005836AF">
              <w:rPr>
                <w:rFonts w:ascii="標楷體" w:eastAsia="標楷體" w:hAnsi="標楷體" w:hint="eastAsia"/>
                <w:position w:val="-4"/>
                <w:sz w:val="28"/>
                <w:szCs w:val="28"/>
              </w:rPr>
              <w:t>□傷亡</w:t>
            </w:r>
            <w:r w:rsidRPr="005836AF">
              <w:rPr>
                <w:rFonts w:ascii="標楷體" w:eastAsia="標楷體" w:hAnsi="標楷體" w:hint="eastAsia"/>
                <w:position w:val="-4"/>
                <w:sz w:val="28"/>
                <w:szCs w:val="28"/>
                <w:u w:val="single"/>
              </w:rPr>
              <w:t xml:space="preserve">　　　</w:t>
            </w:r>
            <w:r w:rsidRPr="005836AF">
              <w:rPr>
                <w:rFonts w:ascii="標楷體" w:eastAsia="標楷體" w:hAnsi="標楷體" w:hint="eastAsia"/>
                <w:position w:val="-4"/>
                <w:sz w:val="28"/>
                <w:szCs w:val="28"/>
              </w:rPr>
              <w:t>人 □死亡</w:t>
            </w:r>
            <w:r w:rsidRPr="005836AF">
              <w:rPr>
                <w:rFonts w:ascii="標楷體" w:eastAsia="標楷體" w:hAnsi="標楷體" w:hint="eastAsia"/>
                <w:position w:val="-4"/>
                <w:sz w:val="28"/>
                <w:szCs w:val="28"/>
                <w:u w:val="single"/>
              </w:rPr>
              <w:t xml:space="preserve">　　　</w:t>
            </w:r>
            <w:r w:rsidRPr="005836AF">
              <w:rPr>
                <w:rFonts w:ascii="標楷體" w:eastAsia="標楷體" w:hAnsi="標楷體" w:hint="eastAsia"/>
                <w:position w:val="-4"/>
                <w:sz w:val="28"/>
                <w:szCs w:val="28"/>
              </w:rPr>
              <w:t>人</w:t>
            </w:r>
          </w:p>
        </w:tc>
      </w:tr>
      <w:tr w:rsidR="007D6DEF" w:rsidRPr="005836AF" w:rsidTr="001B5ACA">
        <w:trPr>
          <w:cantSplit/>
          <w:trHeight w:val="454"/>
          <w:jc w:val="center"/>
        </w:trPr>
        <w:tc>
          <w:tcPr>
            <w:tcW w:w="2497" w:type="dxa"/>
            <w:gridSpan w:val="3"/>
            <w:tcBorders>
              <w:top w:val="single" w:sz="4" w:space="0" w:color="auto"/>
              <w:left w:val="single" w:sz="18" w:space="0" w:color="auto"/>
              <w:bottom w:val="single" w:sz="4" w:space="0" w:color="auto"/>
              <w:right w:val="single" w:sz="4"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姓  名</w:t>
            </w:r>
          </w:p>
        </w:tc>
        <w:tc>
          <w:tcPr>
            <w:tcW w:w="2497" w:type="dxa"/>
            <w:gridSpan w:val="3"/>
            <w:tcBorders>
              <w:top w:val="single" w:sz="4" w:space="0" w:color="auto"/>
              <w:left w:val="single" w:sz="4" w:space="0" w:color="auto"/>
              <w:bottom w:val="single" w:sz="4" w:space="0" w:color="auto"/>
              <w:right w:val="single" w:sz="4"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單  位</w:t>
            </w:r>
          </w:p>
        </w:tc>
        <w:tc>
          <w:tcPr>
            <w:tcW w:w="2497" w:type="dxa"/>
            <w:gridSpan w:val="6"/>
            <w:tcBorders>
              <w:top w:val="single" w:sz="4" w:space="0" w:color="auto"/>
              <w:left w:val="single" w:sz="4" w:space="0" w:color="auto"/>
              <w:bottom w:val="single" w:sz="4" w:space="0" w:color="auto"/>
              <w:right w:val="single" w:sz="4"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傷部位及傷勢</w:t>
            </w:r>
          </w:p>
        </w:tc>
        <w:tc>
          <w:tcPr>
            <w:tcW w:w="2971" w:type="dxa"/>
            <w:gridSpan w:val="2"/>
            <w:tcBorders>
              <w:top w:val="single" w:sz="4" w:space="0" w:color="auto"/>
              <w:left w:val="single" w:sz="4" w:space="0" w:color="auto"/>
              <w:bottom w:val="single" w:sz="4" w:space="0" w:color="auto"/>
              <w:right w:val="single" w:sz="18"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處理情形</w:t>
            </w:r>
          </w:p>
        </w:tc>
      </w:tr>
      <w:tr w:rsidR="007D6DEF" w:rsidRPr="005836AF" w:rsidTr="001B5ACA">
        <w:trPr>
          <w:cantSplit/>
          <w:trHeight w:val="330"/>
          <w:jc w:val="center"/>
        </w:trPr>
        <w:tc>
          <w:tcPr>
            <w:tcW w:w="2497" w:type="dxa"/>
            <w:gridSpan w:val="3"/>
            <w:tcBorders>
              <w:top w:val="single" w:sz="4" w:space="0" w:color="auto"/>
              <w:left w:val="single" w:sz="18" w:space="0" w:color="auto"/>
              <w:bottom w:val="single" w:sz="4" w:space="0" w:color="auto"/>
              <w:right w:val="single" w:sz="4" w:space="0" w:color="auto"/>
            </w:tcBorders>
          </w:tcPr>
          <w:p w:rsidR="007D6DEF" w:rsidRPr="005836AF" w:rsidRDefault="007D6DEF" w:rsidP="001B5ACA"/>
        </w:tc>
        <w:tc>
          <w:tcPr>
            <w:tcW w:w="2497" w:type="dxa"/>
            <w:gridSpan w:val="3"/>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497" w:type="dxa"/>
            <w:gridSpan w:val="6"/>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971" w:type="dxa"/>
            <w:gridSpan w:val="2"/>
            <w:tcBorders>
              <w:top w:val="single" w:sz="4" w:space="0" w:color="auto"/>
              <w:left w:val="single" w:sz="4" w:space="0" w:color="auto"/>
              <w:bottom w:val="single" w:sz="4" w:space="0" w:color="auto"/>
              <w:right w:val="single" w:sz="18" w:space="0" w:color="auto"/>
            </w:tcBorders>
          </w:tcPr>
          <w:p w:rsidR="007D6DEF" w:rsidRPr="005836AF" w:rsidRDefault="007D6DEF" w:rsidP="001B5ACA"/>
        </w:tc>
      </w:tr>
      <w:tr w:rsidR="007D6DEF" w:rsidRPr="005836AF" w:rsidTr="001B5ACA">
        <w:trPr>
          <w:cantSplit/>
          <w:trHeight w:val="427"/>
          <w:jc w:val="center"/>
        </w:trPr>
        <w:tc>
          <w:tcPr>
            <w:tcW w:w="2497" w:type="dxa"/>
            <w:gridSpan w:val="3"/>
            <w:tcBorders>
              <w:top w:val="single" w:sz="4" w:space="0" w:color="auto"/>
              <w:left w:val="single" w:sz="18" w:space="0" w:color="auto"/>
              <w:bottom w:val="single" w:sz="4" w:space="0" w:color="auto"/>
              <w:right w:val="single" w:sz="4" w:space="0" w:color="auto"/>
            </w:tcBorders>
          </w:tcPr>
          <w:p w:rsidR="007D6DEF" w:rsidRPr="005836AF" w:rsidRDefault="007D6DEF" w:rsidP="001B5ACA"/>
        </w:tc>
        <w:tc>
          <w:tcPr>
            <w:tcW w:w="2497" w:type="dxa"/>
            <w:gridSpan w:val="3"/>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497" w:type="dxa"/>
            <w:gridSpan w:val="6"/>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971" w:type="dxa"/>
            <w:gridSpan w:val="2"/>
            <w:tcBorders>
              <w:top w:val="single" w:sz="4" w:space="0" w:color="auto"/>
              <w:left w:val="single" w:sz="4" w:space="0" w:color="auto"/>
              <w:bottom w:val="single" w:sz="4" w:space="0" w:color="auto"/>
              <w:right w:val="single" w:sz="18" w:space="0" w:color="auto"/>
            </w:tcBorders>
          </w:tcPr>
          <w:p w:rsidR="007D6DEF" w:rsidRPr="005836AF" w:rsidRDefault="007D6DEF" w:rsidP="001B5ACA"/>
        </w:tc>
      </w:tr>
      <w:tr w:rsidR="007D6DEF" w:rsidRPr="005836AF" w:rsidTr="001B5ACA">
        <w:trPr>
          <w:cantSplit/>
          <w:trHeight w:val="63"/>
          <w:jc w:val="center"/>
        </w:trPr>
        <w:tc>
          <w:tcPr>
            <w:tcW w:w="2497" w:type="dxa"/>
            <w:gridSpan w:val="3"/>
            <w:tcBorders>
              <w:top w:val="single" w:sz="4" w:space="0" w:color="auto"/>
              <w:left w:val="single" w:sz="18" w:space="0" w:color="auto"/>
              <w:bottom w:val="nil"/>
              <w:right w:val="single" w:sz="4" w:space="0" w:color="auto"/>
            </w:tcBorders>
          </w:tcPr>
          <w:p w:rsidR="007D6DEF" w:rsidRPr="005836AF" w:rsidRDefault="007D6DEF" w:rsidP="001B5ACA"/>
        </w:tc>
        <w:tc>
          <w:tcPr>
            <w:tcW w:w="2497" w:type="dxa"/>
            <w:gridSpan w:val="3"/>
            <w:tcBorders>
              <w:top w:val="single" w:sz="4" w:space="0" w:color="auto"/>
              <w:left w:val="single" w:sz="4" w:space="0" w:color="auto"/>
              <w:bottom w:val="nil"/>
              <w:right w:val="single" w:sz="4" w:space="0" w:color="auto"/>
            </w:tcBorders>
          </w:tcPr>
          <w:p w:rsidR="007D6DEF" w:rsidRPr="005836AF" w:rsidRDefault="007D6DEF" w:rsidP="001B5ACA"/>
        </w:tc>
        <w:tc>
          <w:tcPr>
            <w:tcW w:w="2497" w:type="dxa"/>
            <w:gridSpan w:val="6"/>
            <w:tcBorders>
              <w:top w:val="single" w:sz="4" w:space="0" w:color="auto"/>
              <w:left w:val="single" w:sz="4" w:space="0" w:color="auto"/>
              <w:bottom w:val="nil"/>
              <w:right w:val="single" w:sz="4" w:space="0" w:color="auto"/>
            </w:tcBorders>
          </w:tcPr>
          <w:p w:rsidR="007D6DEF" w:rsidRPr="005836AF" w:rsidRDefault="007D6DEF" w:rsidP="001B5ACA"/>
        </w:tc>
        <w:tc>
          <w:tcPr>
            <w:tcW w:w="2971" w:type="dxa"/>
            <w:gridSpan w:val="2"/>
            <w:tcBorders>
              <w:top w:val="single" w:sz="4" w:space="0" w:color="auto"/>
              <w:left w:val="single" w:sz="4" w:space="0" w:color="auto"/>
              <w:bottom w:val="nil"/>
              <w:right w:val="single" w:sz="18" w:space="0" w:color="auto"/>
            </w:tcBorders>
          </w:tcPr>
          <w:p w:rsidR="007D6DEF" w:rsidRPr="005836AF" w:rsidRDefault="007D6DEF" w:rsidP="001B5ACA"/>
        </w:tc>
      </w:tr>
      <w:tr w:rsidR="007D6DEF" w:rsidRPr="005836AF" w:rsidTr="001B5ACA">
        <w:trPr>
          <w:cantSplit/>
          <w:jc w:val="center"/>
        </w:trPr>
        <w:tc>
          <w:tcPr>
            <w:tcW w:w="10462" w:type="dxa"/>
            <w:gridSpan w:val="14"/>
            <w:tcBorders>
              <w:top w:val="double" w:sz="6" w:space="0" w:color="auto"/>
              <w:left w:val="single" w:sz="18" w:space="0" w:color="auto"/>
              <w:bottom w:val="double" w:sz="6" w:space="0" w:color="auto"/>
              <w:right w:val="single" w:sz="18" w:space="0" w:color="auto"/>
            </w:tcBorders>
            <w:shd w:val="pct12" w:color="auto" w:fill="auto"/>
          </w:tcPr>
          <w:p w:rsidR="007D6DEF" w:rsidRPr="005836AF" w:rsidRDefault="007D6DEF" w:rsidP="001B5ACA">
            <w:pPr>
              <w:widowControl/>
              <w:autoSpaceDE w:val="0"/>
              <w:autoSpaceDN w:val="0"/>
              <w:spacing w:line="276" w:lineRule="auto"/>
              <w:jc w:val="center"/>
              <w:textAlignment w:val="bottom"/>
              <w:rPr>
                <w:rFonts w:ascii="標楷體" w:eastAsia="標楷體" w:hAnsi="標楷體"/>
                <w:sz w:val="26"/>
                <w:szCs w:val="26"/>
              </w:rPr>
            </w:pPr>
            <w:r w:rsidRPr="005836AF">
              <w:rPr>
                <w:rFonts w:ascii="標楷體" w:eastAsia="標楷體" w:hAnsi="標楷體"/>
                <w:sz w:val="26"/>
                <w:szCs w:val="26"/>
              </w:rPr>
              <w:t>雙線以上報告人須詳實填寫，雙線以下報告人得酌情填寫</w:t>
            </w:r>
          </w:p>
        </w:tc>
      </w:tr>
      <w:tr w:rsidR="007D6DEF" w:rsidRPr="005836AF" w:rsidTr="001B5ACA">
        <w:trPr>
          <w:cantSplit/>
          <w:trHeight w:val="905"/>
          <w:jc w:val="center"/>
        </w:trPr>
        <w:tc>
          <w:tcPr>
            <w:tcW w:w="10462" w:type="dxa"/>
            <w:gridSpan w:val="14"/>
            <w:tcBorders>
              <w:top w:val="double" w:sz="6" w:space="0" w:color="auto"/>
              <w:left w:val="single" w:sz="18" w:space="0" w:color="auto"/>
              <w:bottom w:val="single" w:sz="6" w:space="0" w:color="auto"/>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緊急應變措施</w:t>
            </w: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cantSplit/>
          <w:trHeight w:val="965"/>
          <w:jc w:val="center"/>
        </w:trPr>
        <w:tc>
          <w:tcPr>
            <w:tcW w:w="10462" w:type="dxa"/>
            <w:gridSpan w:val="14"/>
            <w:tcBorders>
              <w:top w:val="single" w:sz="6" w:space="0" w:color="auto"/>
              <w:left w:val="single" w:sz="18" w:space="0" w:color="auto"/>
              <w:bottom w:val="single" w:sz="6" w:space="0" w:color="auto"/>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災害防止對策</w:t>
            </w: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cantSplit/>
          <w:trHeight w:val="1173"/>
          <w:jc w:val="center"/>
        </w:trPr>
        <w:tc>
          <w:tcPr>
            <w:tcW w:w="628" w:type="dxa"/>
            <w:tcBorders>
              <w:top w:val="single" w:sz="6" w:space="0" w:color="auto"/>
              <w:left w:val="single" w:sz="18" w:space="0" w:color="auto"/>
              <w:bottom w:val="single" w:sz="18" w:space="0" w:color="auto"/>
              <w:right w:val="single" w:sz="4" w:space="0" w:color="auto"/>
            </w:tcBorders>
          </w:tcPr>
          <w:p w:rsidR="007D6DEF" w:rsidRPr="005836AF" w:rsidRDefault="007D6DEF" w:rsidP="001B5ACA">
            <w:pPr>
              <w:widowControl/>
              <w:autoSpaceDE w:val="0"/>
              <w:autoSpaceDN w:val="0"/>
              <w:spacing w:before="40" w:after="4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分送名單</w:t>
            </w:r>
          </w:p>
        </w:tc>
        <w:tc>
          <w:tcPr>
            <w:tcW w:w="2802" w:type="dxa"/>
            <w:gridSpan w:val="3"/>
            <w:tcBorders>
              <w:top w:val="single" w:sz="4" w:space="0" w:color="auto"/>
              <w:left w:val="single" w:sz="4" w:space="0" w:color="auto"/>
              <w:bottom w:val="single" w:sz="18" w:space="0" w:color="auto"/>
              <w:right w:val="single" w:sz="4" w:space="0" w:color="auto"/>
            </w:tcBorders>
          </w:tcPr>
          <w:p w:rsidR="007D6DEF" w:rsidRPr="005836AF" w:rsidRDefault="007D6DEF" w:rsidP="00174529">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w:t>
            </w:r>
            <w:r w:rsidR="00174529" w:rsidRPr="005836AF">
              <w:rPr>
                <w:rFonts w:ascii="標楷體" w:eastAsia="標楷體" w:hAnsi="標楷體" w:hint="eastAsia"/>
                <w:sz w:val="26"/>
                <w:szCs w:val="26"/>
              </w:rPr>
              <w:t>單位主管</w:t>
            </w:r>
          </w:p>
        </w:tc>
        <w:tc>
          <w:tcPr>
            <w:tcW w:w="3438" w:type="dxa"/>
            <w:gridSpan w:val="6"/>
            <w:tcBorders>
              <w:top w:val="single" w:sz="4" w:space="0" w:color="auto"/>
              <w:left w:val="single" w:sz="4" w:space="0" w:color="auto"/>
              <w:bottom w:val="single" w:sz="18" w:space="0" w:color="auto"/>
              <w:right w:val="single" w:sz="4" w:space="0" w:color="auto"/>
            </w:tcBorders>
          </w:tcPr>
          <w:p w:rsidR="007D6DEF" w:rsidRPr="005836AF" w:rsidRDefault="007D6DEF" w:rsidP="00174529">
            <w:pPr>
              <w:widowControl/>
              <w:autoSpaceDE w:val="0"/>
              <w:autoSpaceDN w:val="0"/>
              <w:spacing w:before="40" w:after="40" w:line="276" w:lineRule="auto"/>
              <w:ind w:leftChars="29" w:left="70"/>
              <w:jc w:val="both"/>
              <w:textAlignment w:val="bottom"/>
              <w:rPr>
                <w:rFonts w:ascii="標楷體" w:eastAsia="標楷體" w:hAnsi="標楷體"/>
                <w:sz w:val="26"/>
                <w:szCs w:val="26"/>
              </w:rPr>
            </w:pPr>
            <w:r w:rsidRPr="005836AF">
              <w:rPr>
                <w:rFonts w:ascii="標楷體" w:eastAsia="標楷體" w:hAnsi="標楷體"/>
                <w:sz w:val="26"/>
                <w:szCs w:val="26"/>
              </w:rPr>
              <w:t>□</w:t>
            </w:r>
            <w:r w:rsidR="00174529" w:rsidRPr="005836AF">
              <w:rPr>
                <w:rFonts w:ascii="標楷體" w:eastAsia="標楷體" w:hAnsi="標楷體" w:hint="eastAsia"/>
                <w:sz w:val="26"/>
                <w:szCs w:val="26"/>
              </w:rPr>
              <w:t>職業安全衛生管理單位</w:t>
            </w:r>
          </w:p>
        </w:tc>
        <w:tc>
          <w:tcPr>
            <w:tcW w:w="3594" w:type="dxa"/>
            <w:gridSpan w:val="4"/>
            <w:tcBorders>
              <w:top w:val="single" w:sz="4" w:space="0" w:color="auto"/>
              <w:left w:val="single" w:sz="4" w:space="0" w:color="auto"/>
              <w:bottom w:val="single" w:sz="18" w:space="0" w:color="auto"/>
              <w:right w:val="single" w:sz="18" w:space="0" w:color="auto"/>
            </w:tcBorders>
          </w:tcPr>
          <w:p w:rsidR="007D6DEF" w:rsidRPr="005836AF" w:rsidRDefault="007D6DEF" w:rsidP="00174529">
            <w:pPr>
              <w:widowControl/>
              <w:autoSpaceDE w:val="0"/>
              <w:autoSpaceDN w:val="0"/>
              <w:spacing w:before="40" w:after="40" w:line="276" w:lineRule="auto"/>
              <w:ind w:left="92"/>
              <w:jc w:val="both"/>
              <w:textAlignment w:val="bottom"/>
              <w:rPr>
                <w:rFonts w:ascii="標楷體" w:eastAsia="標楷體" w:hAnsi="標楷體"/>
                <w:sz w:val="26"/>
                <w:szCs w:val="26"/>
              </w:rPr>
            </w:pPr>
            <w:r w:rsidRPr="005836AF">
              <w:rPr>
                <w:rFonts w:ascii="標楷體" w:eastAsia="標楷體" w:hAnsi="標楷體"/>
                <w:sz w:val="26"/>
                <w:szCs w:val="26"/>
              </w:rPr>
              <w:t>□</w:t>
            </w:r>
            <w:r w:rsidR="00174529" w:rsidRPr="005836AF">
              <w:rPr>
                <w:rFonts w:ascii="標楷體" w:eastAsia="標楷體" w:hAnsi="標楷體" w:hint="eastAsia"/>
                <w:sz w:val="26"/>
                <w:szCs w:val="26"/>
              </w:rPr>
              <w:t>校長</w:t>
            </w:r>
          </w:p>
        </w:tc>
      </w:tr>
    </w:tbl>
    <w:p w:rsidR="0017759B" w:rsidRPr="005836AF" w:rsidRDefault="0048023B" w:rsidP="00247A84">
      <w:pPr>
        <w:widowControl/>
        <w:spacing w:line="276" w:lineRule="auto"/>
        <w:rPr>
          <w:rFonts w:eastAsia="標楷體"/>
          <w:b/>
          <w:sz w:val="28"/>
          <w:szCs w:val="28"/>
        </w:rPr>
      </w:pPr>
      <w:r w:rsidRPr="005836AF">
        <w:rPr>
          <w:rFonts w:eastAsia="標楷體"/>
          <w:b/>
          <w:sz w:val="28"/>
          <w:szCs w:val="28"/>
        </w:rPr>
        <w:br w:type="page"/>
      </w:r>
      <w:r w:rsidR="00B813A1" w:rsidRPr="005836AF">
        <w:rPr>
          <w:rFonts w:eastAsia="標楷體" w:hint="eastAsia"/>
          <w:b/>
          <w:sz w:val="28"/>
          <w:szCs w:val="28"/>
        </w:rPr>
        <w:lastRenderedPageBreak/>
        <w:t>附表</w:t>
      </w:r>
      <w:r w:rsidR="00B813A1" w:rsidRPr="005836AF">
        <w:rPr>
          <w:rFonts w:eastAsia="標楷體" w:hint="eastAsia"/>
          <w:b/>
          <w:sz w:val="28"/>
          <w:szCs w:val="28"/>
        </w:rPr>
        <w:t xml:space="preserve">2 </w:t>
      </w:r>
      <w:r w:rsidR="0017759B" w:rsidRPr="005836AF">
        <w:rPr>
          <w:rFonts w:eastAsia="標楷體" w:hint="eastAsia"/>
          <w:b/>
          <w:sz w:val="28"/>
          <w:szCs w:val="28"/>
        </w:rPr>
        <w:t>事故通報及調查分類表</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2"/>
        <w:gridCol w:w="195"/>
        <w:gridCol w:w="285"/>
        <w:gridCol w:w="1682"/>
        <w:gridCol w:w="1120"/>
        <w:gridCol w:w="1120"/>
        <w:gridCol w:w="1120"/>
        <w:gridCol w:w="3960"/>
      </w:tblGrid>
      <w:tr w:rsidR="0017759B" w:rsidRPr="005836AF" w:rsidTr="008D6610">
        <w:trPr>
          <w:trHeight w:val="300"/>
          <w:jc w:val="center"/>
        </w:trPr>
        <w:tc>
          <w:tcPr>
            <w:tcW w:w="492" w:type="dxa"/>
            <w:tcBorders>
              <w:top w:val="single" w:sz="18" w:space="0" w:color="auto"/>
              <w:left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項</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次</w:t>
            </w:r>
          </w:p>
        </w:tc>
        <w:tc>
          <w:tcPr>
            <w:tcW w:w="2162" w:type="dxa"/>
            <w:gridSpan w:val="3"/>
            <w:tcBorders>
              <w:top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事</w:t>
            </w:r>
            <w:r w:rsidRPr="005836AF">
              <w:rPr>
                <w:rFonts w:eastAsia="標楷體"/>
              </w:rPr>
              <w:t xml:space="preserve"> </w:t>
            </w:r>
            <w:r w:rsidRPr="005836AF">
              <w:rPr>
                <w:rFonts w:eastAsia="標楷體" w:hAnsi="標楷體"/>
              </w:rPr>
              <w:t>故</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類</w:t>
            </w:r>
            <w:r w:rsidRPr="005836AF">
              <w:rPr>
                <w:rFonts w:eastAsia="標楷體"/>
              </w:rPr>
              <w:t xml:space="preserve"> </w:t>
            </w:r>
            <w:r w:rsidRPr="005836AF">
              <w:rPr>
                <w:rFonts w:eastAsia="標楷體" w:hAnsi="標楷體"/>
              </w:rPr>
              <w:t>型</w:t>
            </w:r>
          </w:p>
        </w:tc>
        <w:tc>
          <w:tcPr>
            <w:tcW w:w="1120" w:type="dxa"/>
            <w:tcBorders>
              <w:top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事故</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通報</w:t>
            </w:r>
          </w:p>
        </w:tc>
        <w:tc>
          <w:tcPr>
            <w:tcW w:w="1120" w:type="dxa"/>
            <w:tcBorders>
              <w:top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hint="eastAsia"/>
              </w:rPr>
              <w:t>安衛</w:t>
            </w:r>
            <w:r w:rsidRPr="005836AF">
              <w:rPr>
                <w:rFonts w:eastAsia="標楷體" w:hAnsi="標楷體"/>
              </w:rPr>
              <w:t>事</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故報告</w:t>
            </w:r>
          </w:p>
        </w:tc>
        <w:tc>
          <w:tcPr>
            <w:tcW w:w="1120" w:type="dxa"/>
            <w:tcBorders>
              <w:top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hAnsi="標楷體"/>
              </w:rPr>
            </w:pPr>
            <w:r w:rsidRPr="005836AF">
              <w:rPr>
                <w:rFonts w:eastAsia="標楷體" w:hAnsi="標楷體"/>
              </w:rPr>
              <w:t>事故小</w:t>
            </w:r>
          </w:p>
          <w:p w:rsidR="0017759B" w:rsidRPr="005836AF" w:rsidRDefault="0017759B" w:rsidP="005F3D5B">
            <w:pPr>
              <w:widowControl/>
              <w:autoSpaceDE w:val="0"/>
              <w:autoSpaceDN w:val="0"/>
              <w:adjustRightInd w:val="0"/>
              <w:snapToGrid w:val="0"/>
              <w:spacing w:line="276" w:lineRule="auto"/>
              <w:jc w:val="center"/>
              <w:textAlignment w:val="bottom"/>
              <w:rPr>
                <w:rFonts w:eastAsia="標楷體" w:hAnsi="標楷體"/>
              </w:rPr>
            </w:pPr>
            <w:r w:rsidRPr="005836AF">
              <w:rPr>
                <w:rFonts w:eastAsia="標楷體" w:hAnsi="標楷體"/>
              </w:rPr>
              <w:t>組調查</w:t>
            </w:r>
          </w:p>
        </w:tc>
        <w:tc>
          <w:tcPr>
            <w:tcW w:w="3960" w:type="dxa"/>
            <w:tcBorders>
              <w:top w:val="single" w:sz="18" w:space="0" w:color="auto"/>
              <w:bottom w:val="single" w:sz="12" w:space="0" w:color="auto"/>
              <w:right w:val="single" w:sz="18" w:space="0" w:color="auto"/>
            </w:tcBorders>
            <w:shd w:val="clear" w:color="auto" w:fill="CCCCCC"/>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備</w:t>
            </w:r>
            <w:r w:rsidRPr="005836AF">
              <w:rPr>
                <w:rFonts w:eastAsia="標楷體"/>
              </w:rPr>
              <w:t xml:space="preserve">       </w:t>
            </w:r>
            <w:r w:rsidRPr="005836AF">
              <w:rPr>
                <w:rFonts w:eastAsia="標楷體" w:hAnsi="標楷體"/>
              </w:rPr>
              <w:t>註</w:t>
            </w:r>
          </w:p>
        </w:tc>
      </w:tr>
      <w:tr w:rsidR="0017759B" w:rsidRPr="005836AF" w:rsidTr="005836AF">
        <w:trPr>
          <w:trHeight w:val="300"/>
          <w:jc w:val="center"/>
        </w:trPr>
        <w:tc>
          <w:tcPr>
            <w:tcW w:w="492" w:type="dxa"/>
            <w:tcBorders>
              <w:top w:val="single" w:sz="12" w:space="0" w:color="auto"/>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p>
        </w:tc>
        <w:tc>
          <w:tcPr>
            <w:tcW w:w="2162" w:type="dxa"/>
            <w:gridSpan w:val="3"/>
            <w:tcBorders>
              <w:top w:val="single" w:sz="12" w:space="0" w:color="auto"/>
            </w:tcBorders>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死亡</w:t>
            </w:r>
          </w:p>
        </w:tc>
        <w:tc>
          <w:tcPr>
            <w:tcW w:w="1120" w:type="dxa"/>
            <w:tcBorders>
              <w:top w:val="single" w:sz="12"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tcBorders>
              <w:top w:val="single" w:sz="12"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tcBorders>
              <w:top w:val="single" w:sz="12"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top w:val="single" w:sz="12" w:space="0" w:color="auto"/>
              <w:right w:val="single" w:sz="18" w:space="0" w:color="auto"/>
            </w:tcBorders>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2</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職業病</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3</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損失工時</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4</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限制工時</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5</w:t>
            </w:r>
          </w:p>
        </w:tc>
        <w:tc>
          <w:tcPr>
            <w:tcW w:w="2162" w:type="dxa"/>
            <w:gridSpan w:val="3"/>
            <w:vAlign w:val="center"/>
          </w:tcPr>
          <w:p w:rsidR="0017759B" w:rsidRPr="005836AF" w:rsidRDefault="005F3D5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hint="eastAsia"/>
              </w:rPr>
              <w:t>校</w:t>
            </w:r>
            <w:r w:rsidR="0017759B" w:rsidRPr="005836AF">
              <w:rPr>
                <w:rFonts w:eastAsia="標楷體" w:hAnsi="標楷體"/>
              </w:rPr>
              <w:t>內急救處理</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6</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交通意外</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7</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虛驚事故</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vMerge w:val="restart"/>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8</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hAnsi="標楷體"/>
              </w:rPr>
            </w:pPr>
            <w:r w:rsidRPr="005836AF">
              <w:rPr>
                <w:rFonts w:eastAsia="標楷體" w:hAnsi="標楷體"/>
              </w:rPr>
              <w:t>火災</w:t>
            </w:r>
            <w:r w:rsidRPr="005836AF">
              <w:rPr>
                <w:rFonts w:eastAsia="標楷體"/>
              </w:rPr>
              <w:t>/</w:t>
            </w:r>
            <w:r w:rsidRPr="005836AF">
              <w:rPr>
                <w:rFonts w:eastAsia="標楷體" w:hAnsi="標楷體"/>
              </w:rPr>
              <w:t>爆炸</w:t>
            </w:r>
          </w:p>
        </w:tc>
        <w:tc>
          <w:tcPr>
            <w:tcW w:w="1120" w:type="dxa"/>
            <w:vAlign w:val="center"/>
          </w:tcPr>
          <w:p w:rsidR="0017759B" w:rsidRPr="005836AF" w:rsidRDefault="0017759B" w:rsidP="005836AF">
            <w:pPr>
              <w:widowControl/>
              <w:autoSpaceDE w:val="0"/>
              <w:autoSpaceDN w:val="0"/>
              <w:adjustRightInd w:val="0"/>
              <w:snapToGrid w:val="0"/>
              <w:spacing w:before="72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72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72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240" w:hanging="240"/>
              <w:jc w:val="both"/>
              <w:rPr>
                <w:rFonts w:eastAsia="標楷體"/>
                <w:sz w:val="20"/>
              </w:rPr>
            </w:pPr>
            <w:r w:rsidRPr="005836AF">
              <w:rPr>
                <w:rFonts w:ascii="標楷體" w:eastAsia="標楷體" w:hAnsi="標楷體"/>
                <w:sz w:val="20"/>
              </w:rPr>
              <w:t>‧</w:t>
            </w:r>
            <w:r w:rsidRPr="005836AF">
              <w:rPr>
                <w:rFonts w:eastAsia="標楷體" w:hAnsi="標楷體"/>
                <w:sz w:val="20"/>
              </w:rPr>
              <w:t>動用外界消防車及資源</w:t>
            </w:r>
          </w:p>
          <w:p w:rsidR="0017759B" w:rsidRPr="005836AF" w:rsidRDefault="0017759B" w:rsidP="005F3D5B">
            <w:pPr>
              <w:adjustRightInd w:val="0"/>
              <w:snapToGrid w:val="0"/>
              <w:spacing w:line="276" w:lineRule="auto"/>
              <w:ind w:left="240" w:hanging="240"/>
              <w:jc w:val="both"/>
              <w:rPr>
                <w:rFonts w:eastAsia="標楷體"/>
                <w:sz w:val="20"/>
              </w:rPr>
            </w:pPr>
            <w:r w:rsidRPr="005836AF">
              <w:rPr>
                <w:rFonts w:ascii="標楷體" w:eastAsia="標楷體" w:hAnsi="標楷體"/>
                <w:sz w:val="20"/>
              </w:rPr>
              <w:t>‧</w:t>
            </w:r>
            <w:r w:rsidRPr="005836AF">
              <w:rPr>
                <w:rFonts w:eastAsia="標楷體" w:hAnsi="標楷體"/>
                <w:sz w:val="20"/>
              </w:rPr>
              <w:t>引起外界注意或關切</w:t>
            </w:r>
          </w:p>
          <w:p w:rsidR="0017759B" w:rsidRPr="005836AF" w:rsidRDefault="0017759B" w:rsidP="005F3D5B">
            <w:pPr>
              <w:adjustRightInd w:val="0"/>
              <w:snapToGrid w:val="0"/>
              <w:spacing w:line="276" w:lineRule="auto"/>
              <w:ind w:left="240" w:hanging="240"/>
              <w:jc w:val="both"/>
              <w:rPr>
                <w:rFonts w:eastAsia="標楷體"/>
                <w:sz w:val="20"/>
              </w:rPr>
            </w:pPr>
            <w:r w:rsidRPr="005836AF">
              <w:rPr>
                <w:rFonts w:ascii="標楷體" w:eastAsia="標楷體" w:hAnsi="標楷體"/>
                <w:sz w:val="20"/>
              </w:rPr>
              <w:t>‧</w:t>
            </w:r>
            <w:r w:rsidRPr="005836AF">
              <w:rPr>
                <w:rFonts w:eastAsia="標楷體" w:hAnsi="標楷體"/>
                <w:sz w:val="20"/>
              </w:rPr>
              <w:t>須其他</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r w:rsidRPr="005836AF">
              <w:rPr>
                <w:rFonts w:eastAsia="標楷體" w:hAnsi="標楷體"/>
                <w:sz w:val="20"/>
              </w:rPr>
              <w:t>支援協助處理</w:t>
            </w:r>
          </w:p>
          <w:p w:rsidR="0017759B" w:rsidRPr="005836AF" w:rsidRDefault="0017759B" w:rsidP="005F3D5B">
            <w:pPr>
              <w:adjustRightInd w:val="0"/>
              <w:snapToGrid w:val="0"/>
              <w:spacing w:line="276" w:lineRule="auto"/>
              <w:ind w:left="240" w:hanging="240"/>
              <w:jc w:val="both"/>
              <w:rPr>
                <w:rFonts w:eastAsia="標楷體"/>
                <w:sz w:val="20"/>
              </w:rPr>
            </w:pPr>
            <w:r w:rsidRPr="005836AF">
              <w:rPr>
                <w:rFonts w:ascii="標楷體" w:eastAsia="標楷體" w:hAnsi="標楷體"/>
                <w:sz w:val="20"/>
              </w:rPr>
              <w:t>‧</w:t>
            </w:r>
            <w:r w:rsidRPr="005836AF">
              <w:rPr>
                <w:rFonts w:eastAsia="標楷體" w:hAnsi="標楷體"/>
                <w:sz w:val="20"/>
              </w:rPr>
              <w:t>結構、設備或材料的損失高於</w:t>
            </w:r>
            <w:r w:rsidRPr="005836AF">
              <w:rPr>
                <w:rFonts w:eastAsia="標楷體"/>
                <w:sz w:val="20"/>
              </w:rPr>
              <w:t>5</w:t>
            </w:r>
            <w:r w:rsidRPr="005836AF">
              <w:rPr>
                <w:rFonts w:eastAsia="標楷體" w:hAnsi="標楷體"/>
                <w:sz w:val="20"/>
              </w:rPr>
              <w:t>萬元</w:t>
            </w:r>
          </w:p>
          <w:p w:rsidR="0017759B" w:rsidRPr="005836AF" w:rsidRDefault="0017759B" w:rsidP="005F3D5B">
            <w:pPr>
              <w:adjustRightInd w:val="0"/>
              <w:snapToGrid w:val="0"/>
              <w:spacing w:line="276" w:lineRule="auto"/>
              <w:ind w:left="240" w:hanging="240"/>
              <w:jc w:val="both"/>
              <w:rPr>
                <w:rFonts w:eastAsia="標楷體"/>
                <w:sz w:val="20"/>
              </w:rPr>
            </w:pPr>
            <w:r w:rsidRPr="005836AF">
              <w:rPr>
                <w:rFonts w:ascii="標楷體" w:eastAsia="標楷體" w:hAnsi="標楷體"/>
                <w:sz w:val="20"/>
              </w:rPr>
              <w:t>‧</w:t>
            </w:r>
            <w:r w:rsidRPr="005836AF">
              <w:rPr>
                <w:rFonts w:eastAsia="標楷體" w:hAnsi="標楷體"/>
                <w:sz w:val="20"/>
              </w:rPr>
              <w:t>持續停工</w:t>
            </w:r>
            <w:r w:rsidRPr="005836AF">
              <w:rPr>
                <w:rFonts w:eastAsia="標楷體"/>
                <w:sz w:val="20"/>
              </w:rPr>
              <w:t>8</w:t>
            </w:r>
            <w:r w:rsidRPr="005836AF">
              <w:rPr>
                <w:rFonts w:eastAsia="標楷體" w:hAnsi="標楷體"/>
                <w:sz w:val="20"/>
              </w:rPr>
              <w:t>小時以上</w:t>
            </w:r>
          </w:p>
          <w:p w:rsidR="0017759B" w:rsidRPr="005836AF" w:rsidRDefault="0017759B" w:rsidP="005F3D5B">
            <w:pPr>
              <w:widowControl/>
              <w:autoSpaceDE w:val="0"/>
              <w:autoSpaceDN w:val="0"/>
              <w:adjustRightInd w:val="0"/>
              <w:snapToGrid w:val="0"/>
              <w:spacing w:line="276" w:lineRule="auto"/>
              <w:ind w:left="240" w:hanging="240"/>
              <w:jc w:val="both"/>
              <w:textAlignment w:val="bottom"/>
              <w:rPr>
                <w:rFonts w:eastAsia="標楷體"/>
                <w:sz w:val="20"/>
              </w:rPr>
            </w:pPr>
            <w:r w:rsidRPr="005836AF">
              <w:rPr>
                <w:rFonts w:ascii="標楷體" w:eastAsia="標楷體" w:hAnsi="標楷體"/>
                <w:sz w:val="20"/>
              </w:rPr>
              <w:t>‧</w:t>
            </w:r>
            <w:r w:rsidRPr="005836AF">
              <w:rPr>
                <w:rFonts w:eastAsia="標楷體" w:hAnsi="標楷體"/>
                <w:sz w:val="20"/>
              </w:rPr>
              <w:t>死亡、損失工時、限制工時</w:t>
            </w:r>
          </w:p>
          <w:p w:rsidR="0017759B" w:rsidRPr="005836AF" w:rsidRDefault="0017759B" w:rsidP="005F3D5B">
            <w:pPr>
              <w:widowControl/>
              <w:autoSpaceDE w:val="0"/>
              <w:autoSpaceDN w:val="0"/>
              <w:adjustRightInd w:val="0"/>
              <w:snapToGrid w:val="0"/>
              <w:spacing w:line="276" w:lineRule="auto"/>
              <w:ind w:left="240" w:hanging="240"/>
              <w:jc w:val="both"/>
              <w:textAlignment w:val="bottom"/>
              <w:rPr>
                <w:rFonts w:eastAsia="標楷體"/>
                <w:sz w:val="20"/>
              </w:rPr>
            </w:pPr>
            <w:r w:rsidRPr="005836AF">
              <w:rPr>
                <w:rFonts w:ascii="標楷體" w:eastAsia="標楷體" w:hAnsi="標楷體"/>
                <w:sz w:val="20"/>
              </w:rPr>
              <w:t>‧</w:t>
            </w:r>
            <w:r w:rsidRPr="005836AF">
              <w:rPr>
                <w:rFonts w:eastAsia="標楷體" w:hAnsi="標楷體"/>
                <w:sz w:val="20"/>
              </w:rPr>
              <w:t>動用消防水系統</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17759B" w:rsidRPr="005836AF" w:rsidRDefault="0017759B" w:rsidP="005836AF">
            <w:pPr>
              <w:adjustRightInd w:val="0"/>
              <w:snapToGrid w:val="0"/>
              <w:spacing w:line="276" w:lineRule="auto"/>
              <w:jc w:val="center"/>
              <w:rPr>
                <w:rFonts w:eastAsia="標楷體"/>
              </w:rPr>
            </w:pPr>
            <w:r w:rsidRPr="005836AF">
              <w:rPr>
                <w:rFonts w:eastAsia="標楷體"/>
                <w:b/>
              </w:rPr>
              <w:sym w:font="Wingdings" w:char="F0FC"/>
            </w:r>
          </w:p>
        </w:tc>
        <w:tc>
          <w:tcPr>
            <w:tcW w:w="1120" w:type="dxa"/>
            <w:vAlign w:val="center"/>
          </w:tcPr>
          <w:p w:rsidR="0017759B" w:rsidRPr="005836AF" w:rsidRDefault="0017759B" w:rsidP="005836AF">
            <w:pPr>
              <w:adjustRightInd w:val="0"/>
              <w:snapToGrid w:val="0"/>
              <w:spacing w:line="276" w:lineRule="auto"/>
              <w:jc w:val="center"/>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240" w:hanging="240"/>
              <w:jc w:val="both"/>
              <w:rPr>
                <w:rFonts w:eastAsia="標楷體"/>
                <w:sz w:val="20"/>
              </w:rPr>
            </w:pPr>
            <w:r w:rsidRPr="005836AF">
              <w:rPr>
                <w:rFonts w:ascii="標楷體" w:eastAsia="標楷體" w:hAnsi="標楷體"/>
                <w:sz w:val="20"/>
              </w:rPr>
              <w:t>‧</w:t>
            </w:r>
            <w:r w:rsidRPr="005836AF">
              <w:rPr>
                <w:rFonts w:eastAsia="標楷體" w:hAnsi="標楷體"/>
                <w:sz w:val="20"/>
              </w:rPr>
              <w:t>結構、設備或材料的損失介於</w:t>
            </w:r>
            <w:r w:rsidRPr="005836AF">
              <w:rPr>
                <w:rFonts w:eastAsia="標楷體"/>
                <w:sz w:val="20"/>
              </w:rPr>
              <w:t>3-5</w:t>
            </w:r>
            <w:r w:rsidRPr="005836AF">
              <w:rPr>
                <w:rFonts w:eastAsia="標楷體" w:hAnsi="標楷體"/>
                <w:sz w:val="20"/>
              </w:rPr>
              <w:t>萬元之間</w:t>
            </w:r>
          </w:p>
          <w:p w:rsidR="0017759B" w:rsidRPr="005836AF" w:rsidRDefault="0017759B" w:rsidP="005F3D5B">
            <w:pPr>
              <w:adjustRightInd w:val="0"/>
              <w:snapToGrid w:val="0"/>
              <w:spacing w:line="276" w:lineRule="auto"/>
              <w:ind w:left="152" w:hanging="152"/>
              <w:jc w:val="both"/>
              <w:rPr>
                <w:rFonts w:eastAsia="標楷體"/>
                <w:sz w:val="20"/>
              </w:rPr>
            </w:pPr>
            <w:r w:rsidRPr="005836AF">
              <w:rPr>
                <w:rFonts w:ascii="標楷體" w:eastAsia="標楷體" w:hAnsi="標楷體"/>
                <w:sz w:val="20"/>
              </w:rPr>
              <w:t>‧</w:t>
            </w:r>
            <w:r w:rsidRPr="005836AF">
              <w:rPr>
                <w:rFonts w:eastAsia="標楷體" w:hAnsi="標楷體"/>
                <w:sz w:val="20"/>
              </w:rPr>
              <w:t>持續停工</w:t>
            </w:r>
            <w:r w:rsidRPr="005836AF">
              <w:rPr>
                <w:rFonts w:eastAsia="標楷體"/>
                <w:sz w:val="20"/>
              </w:rPr>
              <w:t>4</w:t>
            </w:r>
            <w:r w:rsidRPr="005836AF">
              <w:rPr>
                <w:rFonts w:eastAsia="標楷體" w:hAnsi="標楷體"/>
                <w:sz w:val="20"/>
              </w:rPr>
              <w:t>小時以上</w:t>
            </w:r>
          </w:p>
          <w:p w:rsidR="0017759B" w:rsidRPr="005836AF" w:rsidRDefault="0017759B" w:rsidP="005F3D5B">
            <w:pPr>
              <w:adjustRightInd w:val="0"/>
              <w:snapToGrid w:val="0"/>
              <w:spacing w:line="276" w:lineRule="auto"/>
              <w:ind w:left="152" w:hanging="152"/>
              <w:jc w:val="both"/>
              <w:rPr>
                <w:rFonts w:eastAsia="標楷體"/>
                <w:sz w:val="20"/>
              </w:rPr>
            </w:pPr>
            <w:r w:rsidRPr="005836AF">
              <w:rPr>
                <w:rFonts w:ascii="標楷體" w:eastAsia="標楷體" w:hAnsi="標楷體"/>
                <w:sz w:val="20"/>
              </w:rPr>
              <w:t>‧</w:t>
            </w:r>
            <w:r w:rsidRPr="005836AF">
              <w:rPr>
                <w:rFonts w:eastAsia="標楷體" w:hAnsi="標楷體"/>
                <w:sz w:val="20"/>
              </w:rPr>
              <w:t>動用手提滅火器</w:t>
            </w:r>
            <w:r w:rsidRPr="005836AF">
              <w:rPr>
                <w:rFonts w:eastAsia="標楷體"/>
                <w:sz w:val="20"/>
              </w:rPr>
              <w:t>4</w:t>
            </w:r>
            <w:r w:rsidRPr="005836AF">
              <w:rPr>
                <w:rFonts w:eastAsia="標楷體" w:hAnsi="標楷體"/>
                <w:sz w:val="20"/>
              </w:rPr>
              <w:t>支之以上</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p>
        </w:tc>
        <w:tc>
          <w:tcPr>
            <w:tcW w:w="3960" w:type="dxa"/>
            <w:tcBorders>
              <w:right w:val="single" w:sz="18" w:space="0" w:color="auto"/>
            </w:tcBorders>
          </w:tcPr>
          <w:p w:rsidR="0017759B" w:rsidRPr="005836AF" w:rsidRDefault="0017759B" w:rsidP="005F3D5B">
            <w:pPr>
              <w:adjustRightInd w:val="0"/>
              <w:snapToGrid w:val="0"/>
              <w:spacing w:line="276" w:lineRule="auto"/>
              <w:ind w:left="152" w:hanging="152"/>
              <w:jc w:val="both"/>
              <w:rPr>
                <w:rFonts w:eastAsia="標楷體"/>
                <w:sz w:val="20"/>
              </w:rPr>
            </w:pPr>
            <w:r w:rsidRPr="005836AF">
              <w:rPr>
                <w:rFonts w:eastAsia="標楷體" w:hAnsi="標楷體"/>
                <w:sz w:val="20"/>
              </w:rPr>
              <w:t>上述以外之情況</w:t>
            </w:r>
          </w:p>
        </w:tc>
      </w:tr>
      <w:tr w:rsidR="0017759B" w:rsidRPr="005836AF" w:rsidTr="005836AF">
        <w:trPr>
          <w:trHeight w:val="300"/>
          <w:jc w:val="center"/>
        </w:trPr>
        <w:tc>
          <w:tcPr>
            <w:tcW w:w="492" w:type="dxa"/>
            <w:vMerge w:val="restart"/>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9</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設備損毀</w:t>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152" w:hanging="152"/>
              <w:jc w:val="both"/>
              <w:rPr>
                <w:rFonts w:eastAsia="標楷體"/>
                <w:sz w:val="20"/>
              </w:rPr>
            </w:pPr>
            <w:r w:rsidRPr="005836AF">
              <w:rPr>
                <w:rFonts w:ascii="標楷體" w:eastAsia="標楷體" w:hAnsi="標楷體"/>
                <w:sz w:val="20"/>
              </w:rPr>
              <w:t>‧</w:t>
            </w:r>
            <w:r w:rsidRPr="005836AF">
              <w:rPr>
                <w:rFonts w:eastAsia="標楷體" w:hAnsi="標楷體"/>
                <w:sz w:val="20"/>
              </w:rPr>
              <w:t>結構、設備或材料的損失高於</w:t>
            </w:r>
            <w:r w:rsidRPr="005836AF">
              <w:rPr>
                <w:rFonts w:eastAsia="標楷體"/>
                <w:sz w:val="20"/>
              </w:rPr>
              <w:t>5</w:t>
            </w:r>
            <w:r w:rsidRPr="005836AF">
              <w:rPr>
                <w:rFonts w:eastAsia="標楷體" w:hAnsi="標楷體"/>
                <w:sz w:val="20"/>
              </w:rPr>
              <w:t>萬元</w:t>
            </w:r>
          </w:p>
          <w:p w:rsidR="0017759B" w:rsidRPr="005836AF" w:rsidRDefault="0017759B" w:rsidP="005F3D5B">
            <w:pPr>
              <w:adjustRightInd w:val="0"/>
              <w:snapToGrid w:val="0"/>
              <w:spacing w:line="276" w:lineRule="auto"/>
              <w:jc w:val="both"/>
              <w:rPr>
                <w:rFonts w:eastAsia="標楷體"/>
                <w:sz w:val="20"/>
              </w:rPr>
            </w:pPr>
            <w:r w:rsidRPr="005836AF">
              <w:rPr>
                <w:rFonts w:ascii="標楷體" w:eastAsia="標楷體" w:hAnsi="標楷體"/>
                <w:sz w:val="20"/>
              </w:rPr>
              <w:t>‧</w:t>
            </w:r>
            <w:r w:rsidRPr="005836AF">
              <w:rPr>
                <w:rFonts w:eastAsia="標楷體" w:hAnsi="標楷體"/>
                <w:sz w:val="20"/>
              </w:rPr>
              <w:t>持續停工</w:t>
            </w:r>
            <w:r w:rsidRPr="005836AF">
              <w:rPr>
                <w:rFonts w:eastAsia="標楷體"/>
                <w:sz w:val="20"/>
              </w:rPr>
              <w:t>8</w:t>
            </w:r>
            <w:r w:rsidRPr="005836AF">
              <w:rPr>
                <w:rFonts w:eastAsia="標楷體" w:hAnsi="標楷體"/>
                <w:sz w:val="20"/>
              </w:rPr>
              <w:t>小時以上</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212" w:hanging="212"/>
              <w:jc w:val="both"/>
              <w:rPr>
                <w:rFonts w:eastAsia="標楷體"/>
                <w:sz w:val="20"/>
              </w:rPr>
            </w:pPr>
            <w:r w:rsidRPr="005836AF">
              <w:rPr>
                <w:rFonts w:ascii="標楷體" w:eastAsia="標楷體" w:hAnsi="標楷體"/>
                <w:sz w:val="20"/>
              </w:rPr>
              <w:t>‧</w:t>
            </w:r>
            <w:r w:rsidRPr="005836AF">
              <w:rPr>
                <w:rFonts w:eastAsia="標楷體" w:hAnsi="標楷體"/>
                <w:sz w:val="20"/>
              </w:rPr>
              <w:t>結構、設備或材料的損失介於</w:t>
            </w:r>
            <w:r w:rsidRPr="005836AF">
              <w:rPr>
                <w:rFonts w:eastAsia="標楷體"/>
                <w:sz w:val="20"/>
              </w:rPr>
              <w:t>3-5</w:t>
            </w:r>
            <w:r w:rsidRPr="005836AF">
              <w:rPr>
                <w:rFonts w:eastAsia="標楷體" w:hAnsi="標楷體"/>
                <w:sz w:val="20"/>
              </w:rPr>
              <w:t>萬元之間</w:t>
            </w:r>
          </w:p>
          <w:p w:rsidR="0017759B" w:rsidRPr="005836AF" w:rsidRDefault="0017759B" w:rsidP="005F3D5B">
            <w:pPr>
              <w:adjustRightInd w:val="0"/>
              <w:snapToGrid w:val="0"/>
              <w:spacing w:line="276" w:lineRule="auto"/>
              <w:ind w:left="152" w:hanging="152"/>
              <w:jc w:val="both"/>
              <w:rPr>
                <w:rFonts w:eastAsia="標楷體"/>
                <w:sz w:val="20"/>
              </w:rPr>
            </w:pPr>
            <w:r w:rsidRPr="005836AF">
              <w:rPr>
                <w:rFonts w:ascii="標楷體" w:eastAsia="標楷體" w:hAnsi="標楷體"/>
                <w:sz w:val="20"/>
              </w:rPr>
              <w:t>‧</w:t>
            </w:r>
            <w:r w:rsidRPr="005836AF">
              <w:rPr>
                <w:rFonts w:eastAsia="標楷體" w:hAnsi="標楷體"/>
                <w:sz w:val="20"/>
              </w:rPr>
              <w:t>持續停工</w:t>
            </w:r>
            <w:r w:rsidRPr="005836AF">
              <w:rPr>
                <w:rFonts w:eastAsia="標楷體"/>
                <w:sz w:val="20"/>
              </w:rPr>
              <w:t>4</w:t>
            </w:r>
            <w:r w:rsidRPr="005836AF">
              <w:rPr>
                <w:rFonts w:eastAsia="標楷體" w:hAnsi="標楷體"/>
                <w:sz w:val="20"/>
              </w:rPr>
              <w:t>小時以上</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p>
        </w:tc>
        <w:tc>
          <w:tcPr>
            <w:tcW w:w="3960" w:type="dxa"/>
            <w:tcBorders>
              <w:right w:val="single" w:sz="18" w:space="0" w:color="auto"/>
            </w:tcBorders>
          </w:tcPr>
          <w:p w:rsidR="0017759B" w:rsidRPr="005836AF" w:rsidRDefault="0017759B" w:rsidP="005F3D5B">
            <w:pPr>
              <w:adjustRightInd w:val="0"/>
              <w:snapToGrid w:val="0"/>
              <w:spacing w:line="276" w:lineRule="auto"/>
              <w:ind w:left="152" w:hanging="152"/>
              <w:jc w:val="both"/>
              <w:rPr>
                <w:rFonts w:eastAsia="標楷體"/>
                <w:sz w:val="20"/>
              </w:rPr>
            </w:pPr>
            <w:r w:rsidRPr="005836AF">
              <w:rPr>
                <w:rFonts w:eastAsia="標楷體" w:hAnsi="標楷體"/>
                <w:sz w:val="20"/>
              </w:rPr>
              <w:t>上述以外之情況</w:t>
            </w:r>
          </w:p>
        </w:tc>
      </w:tr>
      <w:tr w:rsidR="0017759B" w:rsidRPr="005836AF" w:rsidTr="005836AF">
        <w:trPr>
          <w:trHeight w:val="300"/>
          <w:jc w:val="center"/>
        </w:trPr>
        <w:tc>
          <w:tcPr>
            <w:tcW w:w="492" w:type="dxa"/>
            <w:vMerge w:val="restart"/>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10</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化學品外洩</w:t>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ind w:left="152" w:hanging="152"/>
              <w:jc w:val="both"/>
              <w:rPr>
                <w:rFonts w:eastAsia="標楷體"/>
                <w:sz w:val="20"/>
              </w:rPr>
            </w:pPr>
            <w:r w:rsidRPr="005836AF">
              <w:rPr>
                <w:rFonts w:ascii="標楷體" w:eastAsia="標楷體" w:hAnsi="標楷體"/>
                <w:sz w:val="20"/>
              </w:rPr>
              <w:t>‧</w:t>
            </w:r>
            <w:r w:rsidRPr="005836AF">
              <w:rPr>
                <w:rFonts w:eastAsia="標楷體" w:hAnsi="標楷體"/>
                <w:sz w:val="20"/>
              </w:rPr>
              <w:t>須動用外界資源</w:t>
            </w:r>
          </w:p>
          <w:p w:rsidR="0017759B" w:rsidRPr="005836AF" w:rsidRDefault="0017759B" w:rsidP="005F3D5B">
            <w:pPr>
              <w:adjustRightInd w:val="0"/>
              <w:snapToGrid w:val="0"/>
              <w:spacing w:line="276" w:lineRule="auto"/>
              <w:jc w:val="both"/>
              <w:rPr>
                <w:rFonts w:eastAsia="標楷體"/>
                <w:sz w:val="20"/>
              </w:rPr>
            </w:pPr>
            <w:r w:rsidRPr="005836AF">
              <w:rPr>
                <w:rFonts w:ascii="標楷體" w:eastAsia="標楷體" w:hAnsi="標楷體"/>
                <w:sz w:val="20"/>
              </w:rPr>
              <w:t>‧</w:t>
            </w:r>
            <w:r w:rsidRPr="005836AF">
              <w:rPr>
                <w:rFonts w:eastAsia="標楷體" w:hAnsi="標楷體"/>
                <w:sz w:val="20"/>
              </w:rPr>
              <w:t>引起外界注意或關切</w:t>
            </w:r>
          </w:p>
          <w:p w:rsidR="0017759B" w:rsidRPr="005836AF" w:rsidRDefault="0017759B" w:rsidP="005F3D5B">
            <w:pPr>
              <w:adjustRightInd w:val="0"/>
              <w:snapToGrid w:val="0"/>
              <w:spacing w:line="276" w:lineRule="auto"/>
              <w:jc w:val="both"/>
              <w:rPr>
                <w:rFonts w:eastAsia="標楷體"/>
                <w:sz w:val="20"/>
              </w:rPr>
            </w:pPr>
            <w:r w:rsidRPr="005836AF">
              <w:rPr>
                <w:rFonts w:ascii="標楷體" w:eastAsia="標楷體" w:hAnsi="標楷體"/>
                <w:sz w:val="20"/>
              </w:rPr>
              <w:t>‧</w:t>
            </w:r>
            <w:r w:rsidRPr="005836AF">
              <w:rPr>
                <w:rFonts w:eastAsia="標楷體" w:hAnsi="標楷體"/>
                <w:sz w:val="20"/>
              </w:rPr>
              <w:t>洩漏或污染至外送</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adjustRightInd w:val="0"/>
              <w:snapToGrid w:val="0"/>
              <w:spacing w:line="276" w:lineRule="auto"/>
              <w:jc w:val="both"/>
              <w:rPr>
                <w:rFonts w:eastAsia="標楷體"/>
                <w:sz w:val="20"/>
              </w:rPr>
            </w:pPr>
            <w:r w:rsidRPr="005836AF">
              <w:rPr>
                <w:rFonts w:ascii="標楷體" w:eastAsia="標楷體" w:hAnsi="標楷體"/>
                <w:sz w:val="20"/>
              </w:rPr>
              <w:t>‧</w:t>
            </w:r>
            <w:r w:rsidRPr="005836AF">
              <w:rPr>
                <w:rFonts w:eastAsia="標楷體" w:hAnsi="標楷體"/>
                <w:sz w:val="20"/>
              </w:rPr>
              <w:t>須其他</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r w:rsidRPr="005836AF">
              <w:rPr>
                <w:rFonts w:eastAsia="標楷體" w:hAnsi="標楷體"/>
                <w:sz w:val="20"/>
              </w:rPr>
              <w:t>支援處理</w:t>
            </w:r>
          </w:p>
          <w:p w:rsidR="0017759B" w:rsidRPr="005836AF" w:rsidRDefault="0017759B" w:rsidP="005F3D5B">
            <w:pPr>
              <w:widowControl/>
              <w:numPr>
                <w:ilvl w:val="0"/>
                <w:numId w:val="1"/>
              </w:numPr>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洩漏或污染至其他</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p>
        </w:tc>
      </w:tr>
      <w:tr w:rsidR="0017759B" w:rsidRPr="005836AF" w:rsidTr="005836AF">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1</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公共安全</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5836AF">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2</w:t>
            </w:r>
          </w:p>
        </w:tc>
        <w:tc>
          <w:tcPr>
            <w:tcW w:w="2162" w:type="dxa"/>
            <w:gridSpan w:val="3"/>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自然災害</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5836AF" w:rsidRPr="005836AF" w:rsidTr="005836AF">
        <w:trPr>
          <w:trHeight w:val="300"/>
          <w:jc w:val="center"/>
        </w:trPr>
        <w:tc>
          <w:tcPr>
            <w:tcW w:w="492" w:type="dxa"/>
            <w:tcBorders>
              <w:left w:val="single" w:sz="18" w:space="0" w:color="auto"/>
              <w:bottom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3</w:t>
            </w:r>
          </w:p>
        </w:tc>
        <w:tc>
          <w:tcPr>
            <w:tcW w:w="2162" w:type="dxa"/>
            <w:gridSpan w:val="3"/>
            <w:tcBorders>
              <w:bottom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其他</w:t>
            </w:r>
          </w:p>
        </w:tc>
        <w:tc>
          <w:tcPr>
            <w:tcW w:w="1120" w:type="dxa"/>
            <w:tcBorders>
              <w:bottom w:val="single" w:sz="18"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tcBorders>
              <w:bottom w:val="single" w:sz="18"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tcBorders>
              <w:bottom w:val="single" w:sz="18"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bottom w:val="single" w:sz="18" w:space="0" w:color="auto"/>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8D6610">
        <w:trPr>
          <w:trHeight w:val="300"/>
          <w:jc w:val="center"/>
        </w:trPr>
        <w:tc>
          <w:tcPr>
            <w:tcW w:w="687" w:type="dxa"/>
            <w:gridSpan w:val="2"/>
            <w:tcBorders>
              <w:top w:val="single" w:sz="18" w:space="0" w:color="auto"/>
              <w:left w:val="nil"/>
              <w:bottom w:val="nil"/>
              <w:right w:val="nil"/>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備註：</w:t>
            </w:r>
            <w:r w:rsidRPr="005836AF">
              <w:rPr>
                <w:rFonts w:eastAsia="標楷體"/>
                <w:sz w:val="20"/>
              </w:rPr>
              <w:t xml:space="preserve"> </w:t>
            </w:r>
          </w:p>
        </w:tc>
        <w:tc>
          <w:tcPr>
            <w:tcW w:w="285" w:type="dxa"/>
            <w:tcBorders>
              <w:top w:val="single" w:sz="18" w:space="0" w:color="auto"/>
              <w:left w:val="nil"/>
              <w:bottom w:val="nil"/>
              <w:right w:val="nil"/>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sz w:val="20"/>
              </w:rPr>
              <w:t>1.</w:t>
            </w:r>
          </w:p>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p>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sz w:val="20"/>
              </w:rPr>
              <w:t>2.</w:t>
            </w:r>
          </w:p>
        </w:tc>
        <w:tc>
          <w:tcPr>
            <w:tcW w:w="9002" w:type="dxa"/>
            <w:gridSpan w:val="5"/>
            <w:tcBorders>
              <w:top w:val="single" w:sz="18" w:space="0" w:color="auto"/>
              <w:left w:val="nil"/>
              <w:bottom w:val="nil"/>
              <w:right w:val="nil"/>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hAnsi="標楷體"/>
                <w:sz w:val="20"/>
              </w:rPr>
            </w:pPr>
            <w:r w:rsidRPr="005836AF">
              <w:rPr>
                <w:rFonts w:eastAsia="標楷體" w:hAnsi="標楷體"/>
                <w:sz w:val="20"/>
              </w:rPr>
              <w:t>表中未勾選小組調查之事件，原則上由發現人或當事人填寫事故調查報告，</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r w:rsidRPr="005836AF">
              <w:rPr>
                <w:rFonts w:eastAsia="標楷體" w:hAnsi="標楷體"/>
                <w:sz w:val="20"/>
              </w:rPr>
              <w:t>主管或</w:t>
            </w:r>
            <w:r w:rsidR="0048023B" w:rsidRPr="005836AF">
              <w:rPr>
                <w:rFonts w:eastAsia="標楷體" w:hAnsi="標楷體" w:hint="eastAsia"/>
                <w:sz w:val="20"/>
              </w:rPr>
              <w:t>職業安全衛生管理單位</w:t>
            </w:r>
            <w:r w:rsidRPr="005836AF">
              <w:rPr>
                <w:rFonts w:eastAsia="標楷體" w:hAnsi="標楷體"/>
                <w:sz w:val="20"/>
              </w:rPr>
              <w:t>主管可視情況決定是否須提昇調查層次。</w:t>
            </w:r>
          </w:p>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表中所指之事故通報乃指在事故發生後</w:t>
            </w:r>
            <w:r w:rsidR="0048023B" w:rsidRPr="005836AF">
              <w:rPr>
                <w:rFonts w:eastAsia="標楷體" w:hint="eastAsia"/>
                <w:sz w:val="20"/>
              </w:rPr>
              <w:t>立即自主</w:t>
            </w:r>
            <w:r w:rsidRPr="005836AF">
              <w:rPr>
                <w:rFonts w:eastAsia="標楷體" w:hAnsi="標楷體"/>
                <w:sz w:val="20"/>
              </w:rPr>
              <w:t>管</w:t>
            </w:r>
            <w:r w:rsidR="0048023B" w:rsidRPr="005836AF">
              <w:rPr>
                <w:rFonts w:eastAsia="標楷體" w:hAnsi="標楷體" w:hint="eastAsia"/>
                <w:sz w:val="20"/>
              </w:rPr>
              <w:t>或職業安全衛生管理單位</w:t>
            </w:r>
            <w:r w:rsidRPr="005836AF">
              <w:rPr>
                <w:rFonts w:eastAsia="標楷體" w:hAnsi="標楷體"/>
                <w:sz w:val="20"/>
              </w:rPr>
              <w:t>通報。</w:t>
            </w:r>
          </w:p>
        </w:tc>
      </w:tr>
    </w:tbl>
    <w:p w:rsidR="0048023B" w:rsidRPr="005836AF" w:rsidRDefault="0048023B" w:rsidP="005F3D5B">
      <w:pPr>
        <w:spacing w:line="276" w:lineRule="auto"/>
        <w:rPr>
          <w:b/>
        </w:rPr>
      </w:pPr>
    </w:p>
    <w:p w:rsidR="00301995" w:rsidRPr="005836AF" w:rsidRDefault="0048023B" w:rsidP="00247A84">
      <w:pPr>
        <w:widowControl/>
        <w:spacing w:line="276" w:lineRule="auto"/>
        <w:rPr>
          <w:rFonts w:eastAsia="標楷體"/>
          <w:b/>
          <w:sz w:val="28"/>
          <w:szCs w:val="28"/>
        </w:rPr>
      </w:pPr>
      <w:r w:rsidRPr="005836AF">
        <w:rPr>
          <w:b/>
        </w:rPr>
        <w:br w:type="page"/>
      </w:r>
      <w:r w:rsidRPr="005836AF">
        <w:rPr>
          <w:rFonts w:eastAsia="標楷體" w:hint="eastAsia"/>
          <w:b/>
          <w:sz w:val="28"/>
          <w:szCs w:val="28"/>
        </w:rPr>
        <w:lastRenderedPageBreak/>
        <w:t>附表</w:t>
      </w:r>
      <w:r w:rsidRPr="005836AF">
        <w:rPr>
          <w:rFonts w:eastAsia="標楷體" w:hint="eastAsia"/>
          <w:b/>
          <w:sz w:val="28"/>
          <w:szCs w:val="28"/>
        </w:rPr>
        <w:t>3</w:t>
      </w:r>
      <w:r w:rsidRPr="005836AF">
        <w:rPr>
          <w:rFonts w:eastAsia="標楷體" w:hint="eastAsia"/>
          <w:b/>
          <w:sz w:val="28"/>
          <w:szCs w:val="28"/>
        </w:rPr>
        <w:t>事故調查表</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8"/>
        <w:gridCol w:w="1214"/>
        <w:gridCol w:w="2028"/>
        <w:gridCol w:w="373"/>
        <w:gridCol w:w="1616"/>
        <w:gridCol w:w="1254"/>
        <w:gridCol w:w="956"/>
        <w:gridCol w:w="2287"/>
      </w:tblGrid>
      <w:tr w:rsidR="008A2791" w:rsidRPr="005836AF" w:rsidTr="008D6610">
        <w:trPr>
          <w:trHeight w:val="480"/>
          <w:jc w:val="center"/>
        </w:trPr>
        <w:tc>
          <w:tcPr>
            <w:tcW w:w="10386" w:type="dxa"/>
            <w:gridSpan w:val="8"/>
            <w:tcBorders>
              <w:top w:val="single" w:sz="18" w:space="0" w:color="auto"/>
              <w:left w:val="single" w:sz="18" w:space="0" w:color="auto"/>
              <w:bottom w:val="single" w:sz="2" w:space="0" w:color="auto"/>
              <w:right w:val="single" w:sz="18" w:space="0" w:color="auto"/>
            </w:tcBorders>
            <w:hideMark/>
          </w:tcPr>
          <w:p w:rsidR="008A2791" w:rsidRPr="005836AF" w:rsidRDefault="008A2791" w:rsidP="005F3D5B">
            <w:pPr>
              <w:pStyle w:val="ac"/>
              <w:numPr>
                <w:ilvl w:val="0"/>
                <w:numId w:val="21"/>
              </w:numPr>
              <w:spacing w:line="276" w:lineRule="auto"/>
              <w:ind w:leftChars="0" w:left="592" w:hanging="592"/>
              <w:rPr>
                <w:rFonts w:eastAsia="標楷體"/>
                <w:b/>
              </w:rPr>
            </w:pPr>
            <w:r w:rsidRPr="005836AF">
              <w:rPr>
                <w:rFonts w:eastAsia="標楷體"/>
                <w:b/>
              </w:rPr>
              <w:t>災害類別：</w:t>
            </w:r>
            <w:r w:rsidRPr="005836AF">
              <w:rPr>
                <w:rFonts w:eastAsia="標楷體"/>
                <w:b/>
              </w:rPr>
              <w:t xml:space="preserve"> </w:t>
            </w:r>
          </w:p>
        </w:tc>
      </w:tr>
      <w:tr w:rsidR="0046727E" w:rsidRPr="005836AF" w:rsidTr="008D6610">
        <w:trPr>
          <w:trHeight w:val="408"/>
          <w:jc w:val="center"/>
        </w:trPr>
        <w:tc>
          <w:tcPr>
            <w:tcW w:w="1872" w:type="dxa"/>
            <w:gridSpan w:val="2"/>
            <w:tcBorders>
              <w:top w:val="single" w:sz="2" w:space="0" w:color="auto"/>
              <w:left w:val="single" w:sz="18" w:space="0" w:color="auto"/>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□墜落、滾落</w:t>
            </w:r>
          </w:p>
        </w:tc>
        <w:tc>
          <w:tcPr>
            <w:tcW w:w="2401" w:type="dxa"/>
            <w:gridSpan w:val="2"/>
            <w:tcBorders>
              <w:top w:val="single" w:sz="2" w:space="0" w:color="auto"/>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□跌倒</w:t>
            </w:r>
          </w:p>
        </w:tc>
        <w:tc>
          <w:tcPr>
            <w:tcW w:w="1616" w:type="dxa"/>
            <w:tcBorders>
              <w:top w:val="single" w:sz="2" w:space="0" w:color="auto"/>
              <w:left w:val="nil"/>
              <w:bottom w:val="nil"/>
              <w:right w:val="nil"/>
            </w:tcBorders>
          </w:tcPr>
          <w:p w:rsidR="0046727E" w:rsidRPr="005836AF" w:rsidRDefault="0046727E" w:rsidP="005F3D5B">
            <w:pPr>
              <w:autoSpaceDE w:val="0"/>
              <w:autoSpaceDN w:val="0"/>
              <w:adjustRightInd w:val="0"/>
              <w:snapToGrid w:val="0"/>
              <w:spacing w:line="276" w:lineRule="auto"/>
              <w:rPr>
                <w:rFonts w:ascii="標楷體" w:eastAsia="標楷體" w:hAnsi="標楷體"/>
              </w:rPr>
            </w:pPr>
            <w:r w:rsidRPr="005836AF">
              <w:rPr>
                <w:rFonts w:ascii="標楷體" w:eastAsia="標楷體" w:hAnsi="標楷體"/>
              </w:rPr>
              <w:t>□衝撞</w:t>
            </w:r>
          </w:p>
        </w:tc>
        <w:tc>
          <w:tcPr>
            <w:tcW w:w="2210" w:type="dxa"/>
            <w:gridSpan w:val="2"/>
            <w:tcBorders>
              <w:top w:val="single" w:sz="2" w:space="0" w:color="auto"/>
              <w:left w:val="nil"/>
              <w:bottom w:val="nil"/>
              <w:right w:val="nil"/>
            </w:tcBorders>
          </w:tcPr>
          <w:p w:rsidR="0046727E" w:rsidRPr="005836AF" w:rsidRDefault="0046727E" w:rsidP="005F3D5B">
            <w:pPr>
              <w:autoSpaceDE w:val="0"/>
              <w:autoSpaceDN w:val="0"/>
              <w:adjustRightInd w:val="0"/>
              <w:snapToGrid w:val="0"/>
              <w:spacing w:line="276" w:lineRule="auto"/>
              <w:rPr>
                <w:rFonts w:ascii="標楷體" w:eastAsia="標楷體" w:hAnsi="標楷體"/>
              </w:rPr>
            </w:pPr>
            <w:r w:rsidRPr="005836AF">
              <w:rPr>
                <w:rFonts w:ascii="標楷體" w:eastAsia="標楷體" w:hAnsi="標楷體"/>
              </w:rPr>
              <w:t>□物體飛落</w:t>
            </w:r>
          </w:p>
        </w:tc>
        <w:tc>
          <w:tcPr>
            <w:tcW w:w="2287" w:type="dxa"/>
            <w:tcBorders>
              <w:top w:val="single" w:sz="2" w:space="0" w:color="auto"/>
              <w:left w:val="nil"/>
              <w:bottom w:val="nil"/>
              <w:right w:val="single" w:sz="18" w:space="0" w:color="auto"/>
            </w:tcBorders>
          </w:tcPr>
          <w:p w:rsidR="0046727E" w:rsidRPr="005836AF" w:rsidRDefault="0046727E" w:rsidP="005F3D5B">
            <w:pPr>
              <w:autoSpaceDE w:val="0"/>
              <w:autoSpaceDN w:val="0"/>
              <w:adjustRightInd w:val="0"/>
              <w:snapToGrid w:val="0"/>
              <w:spacing w:line="276" w:lineRule="auto"/>
              <w:rPr>
                <w:rFonts w:ascii="標楷體" w:eastAsia="標楷體" w:hAnsi="標楷體"/>
              </w:rPr>
            </w:pPr>
            <w:r w:rsidRPr="005836AF">
              <w:rPr>
                <w:rFonts w:ascii="標楷體" w:eastAsia="標楷體" w:hAnsi="標楷體"/>
              </w:rPr>
              <w:t>□物體倒塌、崩塌</w:t>
            </w:r>
          </w:p>
        </w:tc>
      </w:tr>
      <w:tr w:rsidR="0046727E" w:rsidRPr="005836AF" w:rsidTr="008D6610">
        <w:trPr>
          <w:trHeight w:val="408"/>
          <w:jc w:val="center"/>
        </w:trPr>
        <w:tc>
          <w:tcPr>
            <w:tcW w:w="1872" w:type="dxa"/>
            <w:gridSpan w:val="2"/>
            <w:tcBorders>
              <w:top w:val="nil"/>
              <w:left w:val="single" w:sz="18" w:space="0" w:color="auto"/>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□跌倒</w:t>
            </w:r>
          </w:p>
        </w:tc>
        <w:tc>
          <w:tcPr>
            <w:tcW w:w="2401" w:type="dxa"/>
            <w:gridSpan w:val="2"/>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□衝撞</w:t>
            </w:r>
          </w:p>
        </w:tc>
        <w:tc>
          <w:tcPr>
            <w:tcW w:w="1616" w:type="dxa"/>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□物體飛落</w:t>
            </w:r>
          </w:p>
        </w:tc>
        <w:tc>
          <w:tcPr>
            <w:tcW w:w="2210" w:type="dxa"/>
            <w:gridSpan w:val="2"/>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□物體倒塌、崩塌</w:t>
            </w:r>
          </w:p>
        </w:tc>
        <w:tc>
          <w:tcPr>
            <w:tcW w:w="2287" w:type="dxa"/>
            <w:tcBorders>
              <w:top w:val="nil"/>
              <w:left w:val="nil"/>
              <w:bottom w:val="nil"/>
              <w:right w:val="single" w:sz="18" w:space="0" w:color="auto"/>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□跌倒</w:t>
            </w:r>
          </w:p>
        </w:tc>
      </w:tr>
      <w:tr w:rsidR="0046727E" w:rsidRPr="005836AF" w:rsidTr="008D6610">
        <w:trPr>
          <w:trHeight w:val="408"/>
          <w:jc w:val="center"/>
        </w:trPr>
        <w:tc>
          <w:tcPr>
            <w:tcW w:w="1872" w:type="dxa"/>
            <w:gridSpan w:val="2"/>
            <w:tcBorders>
              <w:top w:val="nil"/>
              <w:left w:val="single" w:sz="18" w:space="0" w:color="auto"/>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□衝撞</w:t>
            </w:r>
          </w:p>
        </w:tc>
        <w:tc>
          <w:tcPr>
            <w:tcW w:w="2401" w:type="dxa"/>
            <w:gridSpan w:val="2"/>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□與有害物等之接觸</w:t>
            </w:r>
          </w:p>
        </w:tc>
        <w:tc>
          <w:tcPr>
            <w:tcW w:w="1616" w:type="dxa"/>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□感電</w:t>
            </w:r>
          </w:p>
        </w:tc>
        <w:tc>
          <w:tcPr>
            <w:tcW w:w="2210" w:type="dxa"/>
            <w:gridSpan w:val="2"/>
            <w:tcBorders>
              <w:top w:val="nil"/>
              <w:left w:val="nil"/>
              <w:bottom w:val="nil"/>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□爆炸</w:t>
            </w:r>
          </w:p>
        </w:tc>
        <w:tc>
          <w:tcPr>
            <w:tcW w:w="2287" w:type="dxa"/>
            <w:tcBorders>
              <w:top w:val="nil"/>
              <w:left w:val="nil"/>
              <w:bottom w:val="nil"/>
              <w:right w:val="single" w:sz="18" w:space="0" w:color="auto"/>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□物體破裂</w:t>
            </w:r>
          </w:p>
        </w:tc>
      </w:tr>
      <w:tr w:rsidR="0046727E" w:rsidRPr="005836AF" w:rsidTr="008D6610">
        <w:trPr>
          <w:trHeight w:val="408"/>
          <w:jc w:val="center"/>
        </w:trPr>
        <w:tc>
          <w:tcPr>
            <w:tcW w:w="1872" w:type="dxa"/>
            <w:gridSpan w:val="2"/>
            <w:tcBorders>
              <w:top w:val="nil"/>
              <w:left w:val="single" w:sz="18" w:space="0" w:color="auto"/>
              <w:bottom w:val="single" w:sz="2" w:space="0" w:color="auto"/>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□火災</w:t>
            </w:r>
          </w:p>
        </w:tc>
        <w:tc>
          <w:tcPr>
            <w:tcW w:w="2401" w:type="dxa"/>
            <w:gridSpan w:val="2"/>
            <w:tcBorders>
              <w:top w:val="nil"/>
              <w:left w:val="nil"/>
              <w:bottom w:val="single" w:sz="2" w:space="0" w:color="auto"/>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□不當動作</w:t>
            </w:r>
          </w:p>
        </w:tc>
        <w:tc>
          <w:tcPr>
            <w:tcW w:w="1616" w:type="dxa"/>
            <w:tcBorders>
              <w:top w:val="nil"/>
              <w:left w:val="nil"/>
              <w:bottom w:val="single" w:sz="2" w:space="0" w:color="auto"/>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□其他</w:t>
            </w:r>
          </w:p>
        </w:tc>
        <w:tc>
          <w:tcPr>
            <w:tcW w:w="2210" w:type="dxa"/>
            <w:gridSpan w:val="2"/>
            <w:tcBorders>
              <w:top w:val="nil"/>
              <w:left w:val="nil"/>
              <w:bottom w:val="single" w:sz="2" w:space="0" w:color="auto"/>
              <w:right w:val="nil"/>
            </w:tcBorders>
          </w:tcPr>
          <w:p w:rsidR="0046727E" w:rsidRPr="005836AF" w:rsidRDefault="0046727E" w:rsidP="005F3D5B">
            <w:pPr>
              <w:snapToGrid w:val="0"/>
              <w:spacing w:line="276" w:lineRule="auto"/>
              <w:rPr>
                <w:rFonts w:ascii="標楷體" w:eastAsia="標楷體" w:hAnsi="標楷體"/>
              </w:rPr>
            </w:pPr>
            <w:r w:rsidRPr="005836AF">
              <w:rPr>
                <w:rFonts w:ascii="標楷體" w:eastAsia="標楷體" w:hAnsi="標楷體"/>
              </w:rPr>
              <w:t>□無法歸類者</w:t>
            </w:r>
          </w:p>
        </w:tc>
        <w:tc>
          <w:tcPr>
            <w:tcW w:w="2287" w:type="dxa"/>
            <w:tcBorders>
              <w:top w:val="nil"/>
              <w:left w:val="nil"/>
              <w:bottom w:val="single" w:sz="2" w:space="0" w:color="auto"/>
              <w:right w:val="single" w:sz="18" w:space="0" w:color="auto"/>
            </w:tcBorders>
          </w:tcPr>
          <w:p w:rsidR="0046727E" w:rsidRPr="005836AF" w:rsidRDefault="0046727E" w:rsidP="005F3D5B">
            <w:pPr>
              <w:snapToGrid w:val="0"/>
              <w:spacing w:line="276" w:lineRule="auto"/>
              <w:rPr>
                <w:rFonts w:ascii="標楷體" w:eastAsia="標楷體" w:hAnsi="標楷體"/>
              </w:rPr>
            </w:pPr>
          </w:p>
        </w:tc>
      </w:tr>
      <w:tr w:rsidR="0046727E" w:rsidRPr="005836AF" w:rsidTr="008D6610">
        <w:trPr>
          <w:trHeight w:val="2778"/>
          <w:jc w:val="center"/>
        </w:trPr>
        <w:tc>
          <w:tcPr>
            <w:tcW w:w="10386" w:type="dxa"/>
            <w:gridSpan w:val="8"/>
            <w:tcBorders>
              <w:top w:val="single" w:sz="2" w:space="0" w:color="auto"/>
              <w:left w:val="single" w:sz="18" w:space="0" w:color="auto"/>
              <w:bottom w:val="single" w:sz="4"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rPr>
            </w:pPr>
            <w:r w:rsidRPr="005836AF">
              <w:rPr>
                <w:rFonts w:eastAsia="標楷體"/>
                <w:b/>
              </w:rPr>
              <w:t>學校單位概況</w:t>
            </w:r>
          </w:p>
          <w:p w:rsidR="0046727E" w:rsidRPr="005836AF" w:rsidRDefault="0046727E" w:rsidP="005F3D5B">
            <w:pPr>
              <w:snapToGrid w:val="0"/>
              <w:spacing w:line="276" w:lineRule="auto"/>
              <w:jc w:val="both"/>
              <w:rPr>
                <w:rFonts w:eastAsia="標楷體"/>
              </w:rPr>
            </w:pPr>
            <w:r w:rsidRPr="005836AF">
              <w:rPr>
                <w:rFonts w:eastAsia="標楷體"/>
              </w:rPr>
              <w:t>1.</w:t>
            </w:r>
            <w:r w:rsidRPr="005836AF">
              <w:rPr>
                <w:rFonts w:eastAsia="標楷體"/>
              </w:rPr>
              <w:t>系</w:t>
            </w:r>
            <w:r w:rsidRPr="005836AF">
              <w:rPr>
                <w:rFonts w:eastAsia="標楷體"/>
              </w:rPr>
              <w:t>/</w:t>
            </w:r>
            <w:r w:rsidRPr="005836AF">
              <w:rPr>
                <w:rFonts w:eastAsia="標楷體"/>
              </w:rPr>
              <w:t>所</w:t>
            </w:r>
            <w:r w:rsidRPr="005836AF">
              <w:rPr>
                <w:rFonts w:eastAsia="標楷體"/>
              </w:rPr>
              <w:t>/</w:t>
            </w:r>
            <w:r w:rsidRPr="005836AF">
              <w:rPr>
                <w:rFonts w:eastAsia="標楷體"/>
              </w:rPr>
              <w:t>中心：</w:t>
            </w:r>
          </w:p>
          <w:p w:rsidR="0046727E" w:rsidRPr="005836AF" w:rsidRDefault="0046727E" w:rsidP="005F3D5B">
            <w:pPr>
              <w:snapToGrid w:val="0"/>
              <w:spacing w:line="276" w:lineRule="auto"/>
              <w:rPr>
                <w:rFonts w:eastAsia="標楷體"/>
              </w:rPr>
            </w:pPr>
            <w:r w:rsidRPr="005836AF">
              <w:rPr>
                <w:rFonts w:eastAsia="標楷體"/>
              </w:rPr>
              <w:t>2.</w:t>
            </w:r>
            <w:r w:rsidRPr="005836AF">
              <w:rPr>
                <w:rFonts w:eastAsia="標楷體"/>
              </w:rPr>
              <w:t>發生災害場所：</w:t>
            </w:r>
          </w:p>
          <w:p w:rsidR="0046727E" w:rsidRPr="005836AF" w:rsidRDefault="0046727E" w:rsidP="005F3D5B">
            <w:pPr>
              <w:snapToGrid w:val="0"/>
              <w:spacing w:line="276" w:lineRule="auto"/>
              <w:rPr>
                <w:rFonts w:eastAsia="標楷體"/>
              </w:rPr>
            </w:pPr>
            <w:r w:rsidRPr="005836AF">
              <w:rPr>
                <w:rFonts w:eastAsia="標楷體"/>
              </w:rPr>
              <w:t>3.</w:t>
            </w:r>
            <w:r w:rsidRPr="005836AF">
              <w:rPr>
                <w:rFonts w:eastAsia="標楷體"/>
              </w:rPr>
              <w:t>負責人：</w:t>
            </w:r>
            <w:r w:rsidRPr="005836AF">
              <w:rPr>
                <w:rFonts w:eastAsia="標楷體"/>
              </w:rPr>
              <w:t xml:space="preserve">                 4.</w:t>
            </w:r>
            <w:r w:rsidRPr="005836AF">
              <w:rPr>
                <w:rFonts w:eastAsia="標楷體"/>
              </w:rPr>
              <w:t>災害場所負責人：</w:t>
            </w:r>
            <w:r w:rsidRPr="005836AF">
              <w:rPr>
                <w:rFonts w:eastAsia="標楷體"/>
              </w:rPr>
              <w:t xml:space="preserve"> </w:t>
            </w:r>
          </w:p>
          <w:p w:rsidR="0046727E" w:rsidRPr="005836AF" w:rsidRDefault="0046727E" w:rsidP="005F3D5B">
            <w:pPr>
              <w:snapToGrid w:val="0"/>
              <w:spacing w:line="276" w:lineRule="auto"/>
              <w:rPr>
                <w:rFonts w:eastAsia="標楷體"/>
              </w:rPr>
            </w:pPr>
            <w:r w:rsidRPr="005836AF">
              <w:rPr>
                <w:rFonts w:eastAsia="標楷體"/>
              </w:rPr>
              <w:t xml:space="preserve">5. </w:t>
            </w:r>
            <w:r w:rsidRPr="005836AF">
              <w:rPr>
                <w:rFonts w:eastAsia="標楷體"/>
              </w:rPr>
              <w:t>聯絡人：</w:t>
            </w:r>
            <w:r w:rsidRPr="005836AF">
              <w:rPr>
                <w:rFonts w:eastAsia="標楷體"/>
              </w:rPr>
              <w:t xml:space="preserve">                6.</w:t>
            </w:r>
            <w:r w:rsidRPr="005836AF">
              <w:rPr>
                <w:rFonts w:eastAsia="標楷體"/>
              </w:rPr>
              <w:t>電話：</w:t>
            </w:r>
          </w:p>
        </w:tc>
      </w:tr>
      <w:tr w:rsidR="0046727E" w:rsidRPr="005836AF" w:rsidTr="008D6610">
        <w:trPr>
          <w:trHeight w:val="2154"/>
          <w:jc w:val="center"/>
        </w:trPr>
        <w:tc>
          <w:tcPr>
            <w:tcW w:w="10386" w:type="dxa"/>
            <w:gridSpan w:val="8"/>
            <w:tcBorders>
              <w:top w:val="single" w:sz="4" w:space="0" w:color="auto"/>
              <w:left w:val="single" w:sz="18" w:space="0" w:color="auto"/>
              <w:bottom w:val="single" w:sz="4"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災害概況：</w:t>
            </w:r>
          </w:p>
          <w:p w:rsidR="0046727E" w:rsidRPr="005836AF" w:rsidRDefault="0046727E" w:rsidP="005F3D5B">
            <w:pPr>
              <w:numPr>
                <w:ilvl w:val="0"/>
                <w:numId w:val="19"/>
              </w:numPr>
              <w:snapToGrid w:val="0"/>
              <w:spacing w:line="276" w:lineRule="auto"/>
              <w:ind w:left="357" w:hanging="357"/>
              <w:rPr>
                <w:rFonts w:eastAsia="標楷體"/>
              </w:rPr>
            </w:pPr>
            <w:r w:rsidRPr="005836AF">
              <w:rPr>
                <w:rFonts w:eastAsia="標楷體"/>
              </w:rPr>
              <w:t>災害發生時間</w:t>
            </w:r>
            <w:r w:rsidRPr="005836AF">
              <w:rPr>
                <w:rFonts w:ascii="標楷體" w:eastAsia="標楷體" w:hAnsi="標楷體"/>
              </w:rPr>
              <w:t>：○○</w:t>
            </w:r>
            <w:r w:rsidRPr="005836AF">
              <w:rPr>
                <w:rFonts w:ascii="標楷體" w:eastAsia="標楷體" w:hAnsi="標楷體"/>
                <w:b/>
              </w:rPr>
              <w:t>年</w:t>
            </w:r>
            <w:r w:rsidRPr="005836AF">
              <w:rPr>
                <w:rFonts w:ascii="標楷體" w:eastAsia="標楷體" w:hAnsi="標楷體"/>
              </w:rPr>
              <w:t>○○</w:t>
            </w:r>
            <w:r w:rsidRPr="005836AF">
              <w:rPr>
                <w:rFonts w:ascii="標楷體" w:eastAsia="標楷體" w:hAnsi="標楷體"/>
                <w:b/>
              </w:rPr>
              <w:t>月</w:t>
            </w:r>
            <w:r w:rsidRPr="005836AF">
              <w:rPr>
                <w:rFonts w:ascii="標楷體" w:eastAsia="標楷體" w:hAnsi="標楷體"/>
              </w:rPr>
              <w:t>○○</w:t>
            </w:r>
            <w:r w:rsidRPr="005836AF">
              <w:rPr>
                <w:rFonts w:ascii="標楷體" w:eastAsia="標楷體" w:hAnsi="標楷體"/>
                <w:b/>
              </w:rPr>
              <w:t>日</w:t>
            </w:r>
            <w:r w:rsidRPr="005836AF">
              <w:rPr>
                <w:rFonts w:ascii="標楷體" w:eastAsia="標楷體" w:hAnsi="標楷體"/>
              </w:rPr>
              <w:t>○○</w:t>
            </w:r>
          </w:p>
          <w:p w:rsidR="0046727E" w:rsidRPr="005836AF" w:rsidRDefault="0046727E" w:rsidP="005F3D5B">
            <w:pPr>
              <w:numPr>
                <w:ilvl w:val="0"/>
                <w:numId w:val="19"/>
              </w:numPr>
              <w:snapToGrid w:val="0"/>
              <w:spacing w:line="276" w:lineRule="auto"/>
              <w:ind w:left="357" w:hanging="357"/>
              <w:rPr>
                <w:rFonts w:eastAsia="標楷體"/>
              </w:rPr>
            </w:pPr>
            <w:r w:rsidRPr="005836AF">
              <w:rPr>
                <w:rFonts w:eastAsia="標楷體"/>
              </w:rPr>
              <w:t>災害類型（分類號碼）：</w:t>
            </w:r>
            <w:r w:rsidRPr="005836AF">
              <w:rPr>
                <w:rFonts w:eastAsia="標楷體"/>
              </w:rPr>
              <w:t xml:space="preserve"> </w:t>
            </w:r>
          </w:p>
          <w:p w:rsidR="0046727E" w:rsidRPr="005836AF" w:rsidRDefault="0046727E" w:rsidP="005F3D5B">
            <w:pPr>
              <w:numPr>
                <w:ilvl w:val="0"/>
                <w:numId w:val="19"/>
              </w:numPr>
              <w:snapToGrid w:val="0"/>
              <w:spacing w:line="276" w:lineRule="auto"/>
              <w:ind w:left="357" w:hanging="357"/>
              <w:rPr>
                <w:rFonts w:eastAsia="標楷體"/>
              </w:rPr>
            </w:pPr>
            <w:r w:rsidRPr="005836AF">
              <w:rPr>
                <w:rFonts w:eastAsia="標楷體"/>
              </w:rPr>
              <w:t>災害媒介物（分類號碼）：</w:t>
            </w:r>
            <w:r w:rsidR="008A2791" w:rsidRPr="005836AF">
              <w:rPr>
                <w:rFonts w:eastAsia="標楷體"/>
              </w:rPr>
              <w:t xml:space="preserve"> </w:t>
            </w:r>
          </w:p>
        </w:tc>
      </w:tr>
      <w:tr w:rsidR="0046727E" w:rsidRPr="005836AF" w:rsidTr="008D6610">
        <w:trPr>
          <w:trHeight w:val="2154"/>
          <w:jc w:val="center"/>
        </w:trPr>
        <w:tc>
          <w:tcPr>
            <w:tcW w:w="10386" w:type="dxa"/>
            <w:gridSpan w:val="8"/>
            <w:tcBorders>
              <w:top w:val="single" w:sz="4" w:space="0" w:color="auto"/>
              <w:left w:val="single" w:sz="18" w:space="0" w:color="auto"/>
              <w:bottom w:val="single" w:sz="4"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罹災者概況：</w:t>
            </w:r>
            <w:r w:rsidRPr="005836AF">
              <w:rPr>
                <w:rFonts w:eastAsia="標楷體"/>
                <w:b/>
              </w:rPr>
              <w:t>(</w:t>
            </w:r>
            <w:r w:rsidRPr="005836AF">
              <w:rPr>
                <w:rFonts w:eastAsia="標楷體"/>
                <w:b/>
              </w:rPr>
              <w:t>確認有否領薪</w:t>
            </w:r>
            <w:r w:rsidRPr="005836AF">
              <w:rPr>
                <w:rFonts w:eastAsia="標楷體"/>
                <w:b/>
              </w:rPr>
              <w:t>)</w:t>
            </w:r>
          </w:p>
          <w:p w:rsidR="0046727E" w:rsidRPr="005836AF" w:rsidRDefault="0046727E" w:rsidP="005F3D5B">
            <w:pPr>
              <w:snapToGrid w:val="0"/>
              <w:spacing w:line="276" w:lineRule="auto"/>
              <w:rPr>
                <w:rFonts w:eastAsia="標楷體"/>
              </w:rPr>
            </w:pPr>
            <w:r w:rsidRPr="005836AF">
              <w:rPr>
                <w:rFonts w:eastAsia="標楷體"/>
              </w:rPr>
              <w:t>1.</w:t>
            </w:r>
            <w:r w:rsidRPr="005836AF">
              <w:rPr>
                <w:rFonts w:eastAsia="標楷體"/>
              </w:rPr>
              <w:t>姓名：</w:t>
            </w:r>
          </w:p>
          <w:p w:rsidR="0046727E" w:rsidRPr="005836AF" w:rsidRDefault="0046727E" w:rsidP="005F3D5B">
            <w:pPr>
              <w:snapToGrid w:val="0"/>
              <w:spacing w:line="276" w:lineRule="auto"/>
              <w:rPr>
                <w:rFonts w:eastAsia="標楷體"/>
              </w:rPr>
            </w:pPr>
            <w:r w:rsidRPr="005836AF">
              <w:rPr>
                <w:rFonts w:eastAsia="標楷體"/>
              </w:rPr>
              <w:t>2.</w:t>
            </w:r>
            <w:r w:rsidRPr="005836AF">
              <w:rPr>
                <w:rFonts w:eastAsia="標楷體"/>
              </w:rPr>
              <w:t>罹災程度：</w:t>
            </w:r>
          </w:p>
        </w:tc>
      </w:tr>
      <w:tr w:rsidR="0046727E" w:rsidRPr="005836AF" w:rsidTr="008D6610">
        <w:trPr>
          <w:trHeight w:val="3231"/>
          <w:jc w:val="center"/>
        </w:trPr>
        <w:tc>
          <w:tcPr>
            <w:tcW w:w="10386" w:type="dxa"/>
            <w:gridSpan w:val="8"/>
            <w:tcBorders>
              <w:top w:val="single" w:sz="4" w:space="0" w:color="auto"/>
              <w:left w:val="single" w:sz="18" w:space="0" w:color="auto"/>
              <w:bottom w:val="single" w:sz="2"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災害發生經過及現場概況：</w:t>
            </w:r>
          </w:p>
        </w:tc>
      </w:tr>
      <w:tr w:rsidR="0046727E" w:rsidRPr="005836AF" w:rsidTr="008D6610">
        <w:trPr>
          <w:trHeight w:val="3175"/>
          <w:jc w:val="center"/>
        </w:trPr>
        <w:tc>
          <w:tcPr>
            <w:tcW w:w="10386" w:type="dxa"/>
            <w:gridSpan w:val="8"/>
            <w:tcBorders>
              <w:top w:val="single" w:sz="2" w:space="0" w:color="auto"/>
              <w:left w:val="single" w:sz="18" w:space="0" w:color="auto"/>
              <w:bottom w:val="single" w:sz="4" w:space="0" w:color="auto"/>
              <w:right w:val="single" w:sz="18" w:space="0" w:color="auto"/>
            </w:tcBorders>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lastRenderedPageBreak/>
              <w:t>災害發生原因分析：</w:t>
            </w:r>
          </w:p>
          <w:p w:rsidR="0046727E" w:rsidRPr="005836AF" w:rsidRDefault="0046727E" w:rsidP="005F3D5B">
            <w:pPr>
              <w:spacing w:line="276" w:lineRule="auto"/>
              <w:rPr>
                <w:rFonts w:eastAsia="標楷體"/>
              </w:rPr>
            </w:pPr>
            <w:r w:rsidRPr="005836AF">
              <w:rPr>
                <w:rFonts w:eastAsia="標楷體"/>
              </w:rPr>
              <w:t xml:space="preserve">  </w:t>
            </w:r>
            <w:r w:rsidRPr="005836AF">
              <w:rPr>
                <w:rFonts w:eastAsia="標楷體"/>
              </w:rPr>
              <w:t>直接原因</w:t>
            </w:r>
          </w:p>
          <w:p w:rsidR="0046727E" w:rsidRPr="005836AF" w:rsidRDefault="0046727E" w:rsidP="005F3D5B">
            <w:pPr>
              <w:spacing w:line="276" w:lineRule="auto"/>
              <w:rPr>
                <w:rFonts w:eastAsia="標楷體"/>
              </w:rPr>
            </w:pPr>
            <w:r w:rsidRPr="005836AF">
              <w:rPr>
                <w:rFonts w:eastAsia="標楷體"/>
              </w:rPr>
              <w:t xml:space="preserve">  </w:t>
            </w:r>
            <w:r w:rsidRPr="005836AF">
              <w:rPr>
                <w:rFonts w:eastAsia="標楷體"/>
              </w:rPr>
              <w:t>間接原因</w:t>
            </w:r>
          </w:p>
          <w:p w:rsidR="0046727E" w:rsidRPr="005836AF" w:rsidRDefault="0046727E" w:rsidP="005F3D5B">
            <w:pPr>
              <w:spacing w:line="276" w:lineRule="auto"/>
              <w:rPr>
                <w:rFonts w:eastAsia="標楷體"/>
              </w:rPr>
            </w:pPr>
            <w:r w:rsidRPr="005836AF">
              <w:rPr>
                <w:rFonts w:eastAsia="標楷體"/>
              </w:rPr>
              <w:t xml:space="preserve">  </w:t>
            </w:r>
            <w:r w:rsidRPr="005836AF">
              <w:rPr>
                <w:rFonts w:eastAsia="標楷體"/>
              </w:rPr>
              <w:t>基本原因</w:t>
            </w:r>
          </w:p>
        </w:tc>
      </w:tr>
      <w:tr w:rsidR="0046727E" w:rsidRPr="005836AF" w:rsidTr="008D6610">
        <w:trPr>
          <w:trHeight w:val="3118"/>
          <w:jc w:val="center"/>
        </w:trPr>
        <w:tc>
          <w:tcPr>
            <w:tcW w:w="10386" w:type="dxa"/>
            <w:gridSpan w:val="8"/>
            <w:tcBorders>
              <w:top w:val="single" w:sz="4" w:space="0" w:color="auto"/>
              <w:left w:val="single" w:sz="18" w:space="0" w:color="auto"/>
              <w:bottom w:val="single" w:sz="2"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善後處理概況：</w:t>
            </w:r>
          </w:p>
        </w:tc>
      </w:tr>
      <w:tr w:rsidR="0046727E" w:rsidRPr="005836AF" w:rsidTr="008D6610">
        <w:trPr>
          <w:trHeight w:val="3118"/>
          <w:jc w:val="center"/>
        </w:trPr>
        <w:tc>
          <w:tcPr>
            <w:tcW w:w="10386" w:type="dxa"/>
            <w:gridSpan w:val="8"/>
            <w:tcBorders>
              <w:top w:val="single" w:sz="2" w:space="0" w:color="auto"/>
              <w:left w:val="single" w:sz="18" w:space="0" w:color="auto"/>
              <w:bottom w:val="single" w:sz="2" w:space="0" w:color="auto"/>
              <w:right w:val="single" w:sz="18" w:space="0" w:color="auto"/>
            </w:tcBorders>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防止再發生對策：</w:t>
            </w: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r w:rsidRPr="005836AF">
              <w:rPr>
                <w:rFonts w:eastAsia="標楷體"/>
              </w:rPr>
              <w:t>預定改善完成日期：</w:t>
            </w:r>
            <w:r w:rsidRPr="005836AF">
              <w:rPr>
                <w:rFonts w:eastAsia="標楷體"/>
              </w:rPr>
              <w:t xml:space="preserve">    </w:t>
            </w:r>
            <w:r w:rsidRPr="005836AF">
              <w:rPr>
                <w:rFonts w:eastAsia="標楷體"/>
              </w:rPr>
              <w:t>年</w:t>
            </w:r>
            <w:r w:rsidRPr="005836AF">
              <w:rPr>
                <w:rFonts w:eastAsia="標楷體"/>
              </w:rPr>
              <w:t xml:space="preserve">    </w:t>
            </w:r>
            <w:r w:rsidRPr="005836AF">
              <w:rPr>
                <w:rFonts w:eastAsia="標楷體"/>
              </w:rPr>
              <w:t>月</w:t>
            </w:r>
            <w:r w:rsidRPr="005836AF">
              <w:rPr>
                <w:rFonts w:eastAsia="標楷體"/>
              </w:rPr>
              <w:t xml:space="preserve">    </w:t>
            </w:r>
            <w:r w:rsidRPr="005836AF">
              <w:rPr>
                <w:rFonts w:eastAsia="標楷體"/>
              </w:rPr>
              <w:t>日</w:t>
            </w:r>
          </w:p>
        </w:tc>
      </w:tr>
      <w:tr w:rsidR="0046727E" w:rsidRPr="005836AF" w:rsidTr="008D6610">
        <w:trPr>
          <w:trHeight w:val="3118"/>
          <w:jc w:val="center"/>
        </w:trPr>
        <w:tc>
          <w:tcPr>
            <w:tcW w:w="10386" w:type="dxa"/>
            <w:gridSpan w:val="8"/>
            <w:tcBorders>
              <w:top w:val="single" w:sz="2" w:space="0" w:color="auto"/>
              <w:left w:val="single" w:sz="18" w:space="0" w:color="auto"/>
              <w:bottom w:val="single" w:sz="2" w:space="0" w:color="auto"/>
              <w:right w:val="single" w:sz="18" w:space="0" w:color="auto"/>
            </w:tcBorders>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本災害違反法令事項：</w:t>
            </w:r>
          </w:p>
        </w:tc>
      </w:tr>
      <w:tr w:rsidR="00FA2423" w:rsidRPr="005836AF" w:rsidTr="008D6610">
        <w:trPr>
          <w:trHeight w:val="1193"/>
          <w:jc w:val="center"/>
        </w:trPr>
        <w:tc>
          <w:tcPr>
            <w:tcW w:w="658" w:type="dxa"/>
            <w:tcBorders>
              <w:top w:val="single" w:sz="2" w:space="0" w:color="auto"/>
              <w:left w:val="single" w:sz="18" w:space="0" w:color="auto"/>
              <w:bottom w:val="single" w:sz="18" w:space="0" w:color="auto"/>
              <w:right w:val="single" w:sz="2" w:space="0" w:color="auto"/>
            </w:tcBorders>
            <w:vAlign w:val="center"/>
          </w:tcPr>
          <w:p w:rsidR="00FA2423" w:rsidRPr="005836AF" w:rsidRDefault="00FA2423" w:rsidP="005F3D5B">
            <w:pPr>
              <w:widowControl/>
              <w:autoSpaceDE w:val="0"/>
              <w:autoSpaceDN w:val="0"/>
              <w:spacing w:before="40" w:after="40" w:line="276" w:lineRule="auto"/>
              <w:textAlignment w:val="bottom"/>
              <w:rPr>
                <w:rFonts w:ascii="標楷體" w:eastAsia="標楷體" w:hAnsi="標楷體"/>
                <w:sz w:val="26"/>
                <w:szCs w:val="26"/>
              </w:rPr>
            </w:pPr>
            <w:r w:rsidRPr="005836AF">
              <w:rPr>
                <w:rFonts w:ascii="標楷體" w:eastAsia="標楷體" w:hAnsi="標楷體"/>
                <w:sz w:val="26"/>
                <w:szCs w:val="26"/>
              </w:rPr>
              <w:t>分送名單</w:t>
            </w:r>
          </w:p>
        </w:tc>
        <w:tc>
          <w:tcPr>
            <w:tcW w:w="3242" w:type="dxa"/>
            <w:gridSpan w:val="2"/>
            <w:tcBorders>
              <w:top w:val="single" w:sz="2" w:space="0" w:color="auto"/>
              <w:left w:val="single" w:sz="2" w:space="0" w:color="auto"/>
              <w:bottom w:val="single" w:sz="18" w:space="0" w:color="auto"/>
              <w:right w:val="single" w:sz="2" w:space="0" w:color="auto"/>
            </w:tcBorders>
          </w:tcPr>
          <w:p w:rsidR="00FA2423" w:rsidRPr="005836AF" w:rsidRDefault="00FA2423" w:rsidP="00E354E2">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單位主管</w:t>
            </w:r>
          </w:p>
        </w:tc>
        <w:tc>
          <w:tcPr>
            <w:tcW w:w="3243" w:type="dxa"/>
            <w:gridSpan w:val="3"/>
            <w:tcBorders>
              <w:top w:val="single" w:sz="2" w:space="0" w:color="auto"/>
              <w:left w:val="single" w:sz="2" w:space="0" w:color="auto"/>
              <w:bottom w:val="single" w:sz="18" w:space="0" w:color="auto"/>
              <w:right w:val="single" w:sz="2" w:space="0" w:color="auto"/>
            </w:tcBorders>
          </w:tcPr>
          <w:p w:rsidR="00FA2423" w:rsidRPr="005836AF" w:rsidRDefault="00FA2423" w:rsidP="00E354E2">
            <w:pPr>
              <w:widowControl/>
              <w:autoSpaceDE w:val="0"/>
              <w:autoSpaceDN w:val="0"/>
              <w:spacing w:before="40" w:after="40" w:line="276" w:lineRule="auto"/>
              <w:ind w:leftChars="29" w:left="70"/>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職業安全衛生管理單位</w:t>
            </w:r>
          </w:p>
        </w:tc>
        <w:tc>
          <w:tcPr>
            <w:tcW w:w="3243" w:type="dxa"/>
            <w:gridSpan w:val="2"/>
            <w:tcBorders>
              <w:top w:val="single" w:sz="2" w:space="0" w:color="auto"/>
              <w:left w:val="single" w:sz="2" w:space="0" w:color="auto"/>
              <w:bottom w:val="single" w:sz="18" w:space="0" w:color="auto"/>
              <w:right w:val="single" w:sz="18" w:space="0" w:color="auto"/>
            </w:tcBorders>
          </w:tcPr>
          <w:p w:rsidR="00FA2423" w:rsidRPr="005836AF" w:rsidRDefault="00FA2423" w:rsidP="00E354E2">
            <w:pPr>
              <w:widowControl/>
              <w:autoSpaceDE w:val="0"/>
              <w:autoSpaceDN w:val="0"/>
              <w:spacing w:before="40" w:after="40" w:line="276" w:lineRule="auto"/>
              <w:ind w:left="92"/>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校長</w:t>
            </w:r>
          </w:p>
        </w:tc>
      </w:tr>
    </w:tbl>
    <w:p w:rsidR="0046727E" w:rsidRPr="005836AF" w:rsidRDefault="0046727E" w:rsidP="005F3D5B">
      <w:pPr>
        <w:widowControl/>
        <w:spacing w:line="276" w:lineRule="auto"/>
        <w:rPr>
          <w:rFonts w:eastAsia="標楷體"/>
          <w:b/>
          <w:sz w:val="28"/>
          <w:szCs w:val="28"/>
        </w:rPr>
      </w:pPr>
    </w:p>
    <w:sectPr w:rsidR="0046727E" w:rsidRPr="005836AF" w:rsidSect="008D6610">
      <w:footerReference w:type="default" r:id="rId8"/>
      <w:pgSz w:w="11906" w:h="16838"/>
      <w:pgMar w:top="1134" w:right="1418" w:bottom="1134" w:left="1418" w:header="426" w:footer="64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CDA" w:rsidRDefault="00025CDA" w:rsidP="0017759B">
      <w:r>
        <w:separator/>
      </w:r>
    </w:p>
  </w:endnote>
  <w:endnote w:type="continuationSeparator" w:id="0">
    <w:p w:rsidR="00025CDA" w:rsidRDefault="00025CDA" w:rsidP="0017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全真楷書">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E2" w:rsidRDefault="000C0A62" w:rsidP="000C0A62">
    <w:pPr>
      <w:pStyle w:val="a5"/>
      <w:jc w:val="center"/>
    </w:pPr>
    <w:r w:rsidRPr="009A23C1">
      <w:rPr>
        <w:rFonts w:eastAsia="標楷體"/>
      </w:rPr>
      <w:t>第</w:t>
    </w:r>
    <w:r w:rsidR="002F694B" w:rsidRPr="009A23C1">
      <w:rPr>
        <w:rFonts w:eastAsia="標楷體"/>
      </w:rPr>
      <w:fldChar w:fldCharType="begin"/>
    </w:r>
    <w:r w:rsidRPr="009A23C1">
      <w:rPr>
        <w:rFonts w:eastAsia="標楷體"/>
      </w:rPr>
      <w:instrText>PAGE   \* MERGEFORMAT</w:instrText>
    </w:r>
    <w:r w:rsidR="002F694B" w:rsidRPr="009A23C1">
      <w:rPr>
        <w:rFonts w:eastAsia="標楷體"/>
      </w:rPr>
      <w:fldChar w:fldCharType="separate"/>
    </w:r>
    <w:r w:rsidR="005061F4" w:rsidRPr="005061F4">
      <w:rPr>
        <w:rFonts w:eastAsia="標楷體"/>
        <w:noProof/>
        <w:lang w:val="zh-TW"/>
      </w:rPr>
      <w:t>13</w:t>
    </w:r>
    <w:r w:rsidR="002F694B"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025CDA">
      <w:fldChar w:fldCharType="begin"/>
    </w:r>
    <w:r w:rsidR="00025CDA">
      <w:instrText xml:space="preserve"> NUMPAGES   \* MERGEFORMAT </w:instrText>
    </w:r>
    <w:r w:rsidR="00025CDA">
      <w:fldChar w:fldCharType="separate"/>
    </w:r>
    <w:r w:rsidR="005061F4" w:rsidRPr="005061F4">
      <w:rPr>
        <w:rFonts w:eastAsia="標楷體"/>
        <w:noProof/>
      </w:rPr>
      <w:t>13</w:t>
    </w:r>
    <w:r w:rsidR="00025CDA">
      <w:rPr>
        <w:rFonts w:eastAsia="標楷體"/>
        <w:noProof/>
      </w:rPr>
      <w:fldChar w:fldCharType="end"/>
    </w:r>
    <w:r w:rsidRPr="009A23C1">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CDA" w:rsidRDefault="00025CDA" w:rsidP="0017759B">
      <w:r>
        <w:separator/>
      </w:r>
    </w:p>
  </w:footnote>
  <w:footnote w:type="continuationSeparator" w:id="0">
    <w:p w:rsidR="00025CDA" w:rsidRDefault="00025CDA" w:rsidP="00177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838AE"/>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08AA059F"/>
    <w:multiLevelType w:val="hybridMultilevel"/>
    <w:tmpl w:val="D436A8EC"/>
    <w:lvl w:ilvl="0" w:tplc="FA0C52E0">
      <w:start w:val="1"/>
      <w:numFmt w:val="decimal"/>
      <w:lvlText w:val="(%1)"/>
      <w:lvlJc w:val="left"/>
      <w:pPr>
        <w:ind w:left="1637"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EA1625D"/>
    <w:multiLevelType w:val="hybridMultilevel"/>
    <w:tmpl w:val="ADD8BA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D91572"/>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16DB139D"/>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86464C0"/>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A9F6C49"/>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BC173C2"/>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1EF555D0"/>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1F0A7FAA"/>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1" w15:restartNumberingAfterBreak="0">
    <w:nsid w:val="1F31427F"/>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2" w15:restartNumberingAfterBreak="0">
    <w:nsid w:val="224021DF"/>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9736251"/>
    <w:multiLevelType w:val="hybridMultilevel"/>
    <w:tmpl w:val="5972BC90"/>
    <w:lvl w:ilvl="0" w:tplc="BDFC071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2DB000AB"/>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EDE2DC3"/>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36132EB3"/>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7" w15:restartNumberingAfterBreak="0">
    <w:nsid w:val="3ED778FF"/>
    <w:multiLevelType w:val="hybridMultilevel"/>
    <w:tmpl w:val="533819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196A7A"/>
    <w:multiLevelType w:val="hybridMultilevel"/>
    <w:tmpl w:val="B04A8BDC"/>
    <w:lvl w:ilvl="0" w:tplc="38987ED2">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15:restartNumberingAfterBreak="0">
    <w:nsid w:val="4A1D0C19"/>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 w15:restartNumberingAfterBreak="0">
    <w:nsid w:val="4EB076CC"/>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87B2DB5"/>
    <w:multiLevelType w:val="hybridMultilevel"/>
    <w:tmpl w:val="48845D28"/>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2" w15:restartNumberingAfterBreak="0">
    <w:nsid w:val="60D757A5"/>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4FD0690"/>
    <w:multiLevelType w:val="hybridMultilevel"/>
    <w:tmpl w:val="911A2636"/>
    <w:lvl w:ilvl="0" w:tplc="634482B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64FE30A9"/>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4D56481"/>
    <w:multiLevelType w:val="hybridMultilevel"/>
    <w:tmpl w:val="E6C81344"/>
    <w:lvl w:ilvl="0" w:tplc="F9142E8A">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8C0BC7"/>
    <w:multiLevelType w:val="hybridMultilevel"/>
    <w:tmpl w:val="253CF7AC"/>
    <w:lvl w:ilvl="0" w:tplc="C2CCAFEE">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4D1287"/>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lvlOverride w:ilvl="0">
      <w:lvl w:ilvl="0">
        <w:start w:val="1"/>
        <w:numFmt w:val="bullet"/>
        <w:lvlText w:val="‧"/>
        <w:legacy w:legacy="1" w:legacySpace="0" w:legacyIndent="240"/>
        <w:lvlJc w:val="left"/>
        <w:pPr>
          <w:ind w:left="240" w:hanging="240"/>
        </w:pPr>
        <w:rPr>
          <w:rFonts w:ascii="華康中楷體" w:eastAsia="華康中楷體" w:hint="eastAsia"/>
          <w:b w:val="0"/>
          <w:i w:val="0"/>
          <w:sz w:val="24"/>
          <w:u w:val="none"/>
        </w:rPr>
      </w:lvl>
    </w:lvlOverride>
  </w:num>
  <w:num w:numId="2">
    <w:abstractNumId w:val="26"/>
  </w:num>
  <w:num w:numId="3">
    <w:abstractNumId w:val="27"/>
  </w:num>
  <w:num w:numId="4">
    <w:abstractNumId w:val="12"/>
  </w:num>
  <w:num w:numId="5">
    <w:abstractNumId w:val="5"/>
  </w:num>
  <w:num w:numId="6">
    <w:abstractNumId w:val="21"/>
  </w:num>
  <w:num w:numId="7">
    <w:abstractNumId w:val="2"/>
  </w:num>
  <w:num w:numId="8">
    <w:abstractNumId w:val="15"/>
  </w:num>
  <w:num w:numId="9">
    <w:abstractNumId w:val="9"/>
  </w:num>
  <w:num w:numId="10">
    <w:abstractNumId w:val="20"/>
  </w:num>
  <w:num w:numId="11">
    <w:abstractNumId w:val="6"/>
  </w:num>
  <w:num w:numId="12">
    <w:abstractNumId w:val="4"/>
  </w:num>
  <w:num w:numId="13">
    <w:abstractNumId w:val="1"/>
  </w:num>
  <w:num w:numId="14">
    <w:abstractNumId w:val="8"/>
  </w:num>
  <w:num w:numId="15">
    <w:abstractNumId w:val="19"/>
  </w:num>
  <w:num w:numId="16">
    <w:abstractNumId w:val="24"/>
  </w:num>
  <w:num w:numId="17">
    <w:abstractNumId w:val="2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7"/>
  </w:num>
  <w:num w:numId="22">
    <w:abstractNumId w:val="25"/>
  </w:num>
  <w:num w:numId="23">
    <w:abstractNumId w:val="11"/>
  </w:num>
  <w:num w:numId="24">
    <w:abstractNumId w:val="10"/>
  </w:num>
  <w:num w:numId="25">
    <w:abstractNumId w:val="16"/>
  </w:num>
  <w:num w:numId="26">
    <w:abstractNumId w:val="7"/>
  </w:num>
  <w:num w:numId="27">
    <w:abstractNumId w:val="14"/>
  </w:num>
  <w:num w:numId="2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9B"/>
    <w:rsid w:val="00006ACF"/>
    <w:rsid w:val="00025CDA"/>
    <w:rsid w:val="000338E4"/>
    <w:rsid w:val="00092101"/>
    <w:rsid w:val="000C0A62"/>
    <w:rsid w:val="000E1260"/>
    <w:rsid w:val="00105FFD"/>
    <w:rsid w:val="001433A7"/>
    <w:rsid w:val="00174529"/>
    <w:rsid w:val="00174B18"/>
    <w:rsid w:val="0017759B"/>
    <w:rsid w:val="001B5ACA"/>
    <w:rsid w:val="001C1BEC"/>
    <w:rsid w:val="001E3EF4"/>
    <w:rsid w:val="001F2CB3"/>
    <w:rsid w:val="0022164A"/>
    <w:rsid w:val="00247A84"/>
    <w:rsid w:val="002548BE"/>
    <w:rsid w:val="00255AAF"/>
    <w:rsid w:val="00287892"/>
    <w:rsid w:val="002F5213"/>
    <w:rsid w:val="002F694B"/>
    <w:rsid w:val="00301995"/>
    <w:rsid w:val="0035431B"/>
    <w:rsid w:val="0036427E"/>
    <w:rsid w:val="003857E5"/>
    <w:rsid w:val="00427FA2"/>
    <w:rsid w:val="004369DB"/>
    <w:rsid w:val="0046727E"/>
    <w:rsid w:val="0048023B"/>
    <w:rsid w:val="005061F4"/>
    <w:rsid w:val="005377DB"/>
    <w:rsid w:val="005713F9"/>
    <w:rsid w:val="00576F59"/>
    <w:rsid w:val="005836AF"/>
    <w:rsid w:val="005A32F9"/>
    <w:rsid w:val="005D0AD9"/>
    <w:rsid w:val="005E1521"/>
    <w:rsid w:val="005F3D5B"/>
    <w:rsid w:val="0060561B"/>
    <w:rsid w:val="00624544"/>
    <w:rsid w:val="006427DA"/>
    <w:rsid w:val="00650EF4"/>
    <w:rsid w:val="006517CD"/>
    <w:rsid w:val="00676F3B"/>
    <w:rsid w:val="006C6859"/>
    <w:rsid w:val="00743CA3"/>
    <w:rsid w:val="00750147"/>
    <w:rsid w:val="00755996"/>
    <w:rsid w:val="00767C0B"/>
    <w:rsid w:val="00794E0B"/>
    <w:rsid w:val="007A73E7"/>
    <w:rsid w:val="007D03B6"/>
    <w:rsid w:val="007D6DEF"/>
    <w:rsid w:val="007F5C92"/>
    <w:rsid w:val="008A2791"/>
    <w:rsid w:val="008C2CA3"/>
    <w:rsid w:val="008D6610"/>
    <w:rsid w:val="009322DA"/>
    <w:rsid w:val="00A0653A"/>
    <w:rsid w:val="00A3494F"/>
    <w:rsid w:val="00A944C2"/>
    <w:rsid w:val="00AB36C2"/>
    <w:rsid w:val="00AD6461"/>
    <w:rsid w:val="00AE5A90"/>
    <w:rsid w:val="00B2111D"/>
    <w:rsid w:val="00B813A1"/>
    <w:rsid w:val="00BC4FAC"/>
    <w:rsid w:val="00C217A7"/>
    <w:rsid w:val="00C41949"/>
    <w:rsid w:val="00C5526F"/>
    <w:rsid w:val="00CD3D6A"/>
    <w:rsid w:val="00D27E79"/>
    <w:rsid w:val="00D95F2E"/>
    <w:rsid w:val="00DA7C66"/>
    <w:rsid w:val="00E07D05"/>
    <w:rsid w:val="00E354E2"/>
    <w:rsid w:val="00E62BBD"/>
    <w:rsid w:val="00E8578A"/>
    <w:rsid w:val="00EA0DE5"/>
    <w:rsid w:val="00F23B5D"/>
    <w:rsid w:val="00F46264"/>
    <w:rsid w:val="00F71FA9"/>
    <w:rsid w:val="00FA24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89012"/>
  <w15:chartTrackingRefBased/>
  <w15:docId w15:val="{24D067D7-CAC2-4316-AE94-97AF3152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59B"/>
    <w:pPr>
      <w:widowControl w:val="0"/>
    </w:pPr>
    <w:rPr>
      <w:rFonts w:ascii="Times New Roman" w:hAnsi="Times New Roman"/>
      <w:kern w:val="2"/>
      <w:sz w:val="24"/>
      <w:szCs w:val="24"/>
    </w:rPr>
  </w:style>
  <w:style w:type="paragraph" w:styleId="1">
    <w:name w:val="heading 1"/>
    <w:basedOn w:val="a"/>
    <w:next w:val="a"/>
    <w:link w:val="10"/>
    <w:qFormat/>
    <w:rsid w:val="0017759B"/>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qFormat/>
    <w:rsid w:val="0017759B"/>
    <w:pPr>
      <w:keepNext/>
      <w:spacing w:line="720" w:lineRule="auto"/>
      <w:outlineLvl w:val="1"/>
    </w:pPr>
    <w:rPr>
      <w:rFonts w:ascii="Arial" w:hAnsi="Arial"/>
      <w:b/>
      <w:bCs/>
      <w:kern w:val="0"/>
      <w:sz w:val="48"/>
      <w:szCs w:val="48"/>
      <w:lang w:val="x-none" w:eastAsia="x-none"/>
    </w:rPr>
  </w:style>
  <w:style w:type="paragraph" w:styleId="3">
    <w:name w:val="heading 3"/>
    <w:basedOn w:val="a"/>
    <w:next w:val="a"/>
    <w:link w:val="30"/>
    <w:uiPriority w:val="9"/>
    <w:semiHidden/>
    <w:unhideWhenUsed/>
    <w:qFormat/>
    <w:rsid w:val="00E354E2"/>
    <w:pPr>
      <w:keepNext/>
      <w:spacing w:line="720" w:lineRule="auto"/>
      <w:outlineLvl w:val="2"/>
    </w:pPr>
    <w:rPr>
      <w:rFonts w:ascii="Cambria" w:hAnsi="Cambria"/>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17759B"/>
    <w:rPr>
      <w:rFonts w:ascii="Cambria" w:eastAsia="新細明體" w:hAnsi="Cambria" w:cs="Times New Roman"/>
      <w:b/>
      <w:bCs/>
      <w:kern w:val="52"/>
      <w:sz w:val="52"/>
      <w:szCs w:val="52"/>
    </w:rPr>
  </w:style>
  <w:style w:type="character" w:customStyle="1" w:styleId="20">
    <w:name w:val="標題 2 字元"/>
    <w:link w:val="2"/>
    <w:rsid w:val="0017759B"/>
    <w:rPr>
      <w:rFonts w:ascii="Arial" w:eastAsia="新細明體" w:hAnsi="Arial" w:cs="Times New Roman"/>
      <w:b/>
      <w:bCs/>
      <w:sz w:val="48"/>
      <w:szCs w:val="48"/>
    </w:rPr>
  </w:style>
  <w:style w:type="paragraph" w:styleId="a3">
    <w:name w:val="header"/>
    <w:basedOn w:val="a"/>
    <w:link w:val="a4"/>
    <w:unhideWhenUsed/>
    <w:rsid w:val="0017759B"/>
    <w:pPr>
      <w:tabs>
        <w:tab w:val="center" w:pos="4153"/>
        <w:tab w:val="right" w:pos="8306"/>
      </w:tabs>
      <w:snapToGrid w:val="0"/>
    </w:pPr>
    <w:rPr>
      <w:kern w:val="0"/>
      <w:sz w:val="20"/>
      <w:szCs w:val="20"/>
      <w:lang w:val="x-none" w:eastAsia="x-none"/>
    </w:rPr>
  </w:style>
  <w:style w:type="character" w:customStyle="1" w:styleId="a4">
    <w:name w:val="頁首 字元"/>
    <w:link w:val="a3"/>
    <w:rsid w:val="0017759B"/>
    <w:rPr>
      <w:rFonts w:ascii="Times New Roman" w:eastAsia="新細明體" w:hAnsi="Times New Roman" w:cs="Times New Roman"/>
      <w:sz w:val="20"/>
      <w:szCs w:val="20"/>
    </w:rPr>
  </w:style>
  <w:style w:type="paragraph" w:styleId="a5">
    <w:name w:val="footer"/>
    <w:basedOn w:val="a"/>
    <w:link w:val="a6"/>
    <w:uiPriority w:val="99"/>
    <w:unhideWhenUsed/>
    <w:rsid w:val="0017759B"/>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17759B"/>
    <w:rPr>
      <w:rFonts w:ascii="Times New Roman" w:eastAsia="新細明體" w:hAnsi="Times New Roman" w:cs="Times New Roman"/>
      <w:sz w:val="20"/>
      <w:szCs w:val="20"/>
    </w:rPr>
  </w:style>
  <w:style w:type="paragraph" w:styleId="Web">
    <w:name w:val="Normal (Web)"/>
    <w:basedOn w:val="a"/>
    <w:uiPriority w:val="99"/>
    <w:rsid w:val="0017759B"/>
    <w:pPr>
      <w:widowControl/>
      <w:spacing w:before="100" w:beforeAutospacing="1" w:after="119"/>
    </w:pPr>
    <w:rPr>
      <w:rFonts w:ascii="新細明體" w:hAnsi="新細明體" w:cs="新細明體"/>
      <w:kern w:val="0"/>
    </w:rPr>
  </w:style>
  <w:style w:type="character" w:styleId="a7">
    <w:name w:val="page number"/>
    <w:basedOn w:val="a0"/>
    <w:rsid w:val="0017759B"/>
  </w:style>
  <w:style w:type="paragraph" w:styleId="a8">
    <w:name w:val="Body Text"/>
    <w:basedOn w:val="a"/>
    <w:link w:val="a9"/>
    <w:rsid w:val="0017759B"/>
    <w:pPr>
      <w:suppressAutoHyphens/>
      <w:spacing w:after="120"/>
    </w:pPr>
    <w:rPr>
      <w:kern w:val="1"/>
      <w:sz w:val="20"/>
      <w:lang w:val="x-none" w:eastAsia="x-none"/>
    </w:rPr>
  </w:style>
  <w:style w:type="character" w:customStyle="1" w:styleId="a9">
    <w:name w:val="本文 字元"/>
    <w:link w:val="a8"/>
    <w:rsid w:val="0017759B"/>
    <w:rPr>
      <w:rFonts w:ascii="Times New Roman" w:eastAsia="新細明體" w:hAnsi="Times New Roman" w:cs="Times New Roman"/>
      <w:kern w:val="1"/>
      <w:szCs w:val="24"/>
    </w:rPr>
  </w:style>
  <w:style w:type="paragraph" w:styleId="aa">
    <w:name w:val="Balloon Text"/>
    <w:basedOn w:val="a"/>
    <w:link w:val="ab"/>
    <w:semiHidden/>
    <w:rsid w:val="0017759B"/>
    <w:rPr>
      <w:rFonts w:ascii="Arial" w:hAnsi="Arial"/>
      <w:kern w:val="0"/>
      <w:sz w:val="18"/>
      <w:szCs w:val="18"/>
      <w:lang w:val="x-none" w:eastAsia="x-none"/>
    </w:rPr>
  </w:style>
  <w:style w:type="character" w:customStyle="1" w:styleId="ab">
    <w:name w:val="註解方塊文字 字元"/>
    <w:link w:val="aa"/>
    <w:semiHidden/>
    <w:rsid w:val="0017759B"/>
    <w:rPr>
      <w:rFonts w:ascii="Arial" w:eastAsia="新細明體" w:hAnsi="Arial" w:cs="Times New Roman"/>
      <w:sz w:val="18"/>
      <w:szCs w:val="18"/>
    </w:rPr>
  </w:style>
  <w:style w:type="paragraph" w:customStyle="1" w:styleId="11">
    <w:name w:val="樣式 標題 1 +"/>
    <w:basedOn w:val="1"/>
    <w:rsid w:val="0017759B"/>
    <w:pPr>
      <w:spacing w:beforeLines="50" w:afterLines="50" w:line="240" w:lineRule="auto"/>
    </w:pPr>
    <w:rPr>
      <w:rFonts w:ascii="新細明體" w:hAnsi="Times New Roman"/>
      <w:kern w:val="0"/>
      <w:sz w:val="28"/>
      <w:szCs w:val="20"/>
    </w:rPr>
  </w:style>
  <w:style w:type="paragraph" w:styleId="ac">
    <w:name w:val="List Paragraph"/>
    <w:basedOn w:val="a"/>
    <w:uiPriority w:val="34"/>
    <w:qFormat/>
    <w:rsid w:val="0017759B"/>
    <w:pPr>
      <w:ind w:leftChars="200" w:left="480"/>
    </w:pPr>
  </w:style>
  <w:style w:type="paragraph" w:styleId="ad">
    <w:name w:val="Plain Text"/>
    <w:basedOn w:val="a"/>
    <w:link w:val="ae"/>
    <w:rsid w:val="0017759B"/>
    <w:rPr>
      <w:rFonts w:ascii="細明體" w:eastAsia="細明體" w:hAnsi="Courier New"/>
      <w:kern w:val="0"/>
      <w:sz w:val="20"/>
      <w:szCs w:val="20"/>
      <w:lang w:val="x-none" w:eastAsia="x-none"/>
    </w:rPr>
  </w:style>
  <w:style w:type="character" w:customStyle="1" w:styleId="ae">
    <w:name w:val="純文字 字元"/>
    <w:link w:val="ad"/>
    <w:rsid w:val="0017759B"/>
    <w:rPr>
      <w:rFonts w:ascii="細明體" w:eastAsia="細明體" w:hAnsi="Courier New" w:cs="Times New Roman"/>
      <w:szCs w:val="20"/>
    </w:rPr>
  </w:style>
  <w:style w:type="paragraph" w:styleId="af">
    <w:name w:val="List Bullet"/>
    <w:basedOn w:val="a"/>
    <w:autoRedefine/>
    <w:rsid w:val="0017759B"/>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rsid w:val="0017759B"/>
    <w:rPr>
      <w:b/>
      <w:bCs/>
      <w:color w:val="0000FF"/>
    </w:rPr>
  </w:style>
  <w:style w:type="paragraph" w:styleId="af0">
    <w:name w:val="Body Text Indent"/>
    <w:basedOn w:val="a"/>
    <w:link w:val="af1"/>
    <w:unhideWhenUsed/>
    <w:rsid w:val="0017759B"/>
    <w:pPr>
      <w:spacing w:after="120"/>
      <w:ind w:leftChars="200" w:left="480"/>
    </w:pPr>
    <w:rPr>
      <w:kern w:val="0"/>
      <w:sz w:val="20"/>
      <w:lang w:val="x-none" w:eastAsia="x-none"/>
    </w:rPr>
  </w:style>
  <w:style w:type="character" w:customStyle="1" w:styleId="af1">
    <w:name w:val="本文縮排 字元"/>
    <w:link w:val="af0"/>
    <w:rsid w:val="0017759B"/>
    <w:rPr>
      <w:rFonts w:ascii="Times New Roman" w:eastAsia="新細明體" w:hAnsi="Times New Roman" w:cs="Times New Roman"/>
      <w:szCs w:val="24"/>
    </w:rPr>
  </w:style>
  <w:style w:type="paragraph" w:styleId="21">
    <w:name w:val="Body Text Indent 2"/>
    <w:basedOn w:val="a"/>
    <w:link w:val="22"/>
    <w:unhideWhenUsed/>
    <w:rsid w:val="0017759B"/>
    <w:pPr>
      <w:spacing w:after="120" w:line="480" w:lineRule="auto"/>
      <w:ind w:leftChars="200" w:left="480"/>
    </w:pPr>
    <w:rPr>
      <w:kern w:val="0"/>
      <w:sz w:val="20"/>
      <w:lang w:val="x-none" w:eastAsia="x-none"/>
    </w:rPr>
  </w:style>
  <w:style w:type="character" w:customStyle="1" w:styleId="22">
    <w:name w:val="本文縮排 2 字元"/>
    <w:link w:val="21"/>
    <w:rsid w:val="0017759B"/>
    <w:rPr>
      <w:rFonts w:ascii="Times New Roman" w:eastAsia="新細明體" w:hAnsi="Times New Roman" w:cs="Times New Roman"/>
      <w:szCs w:val="24"/>
    </w:rPr>
  </w:style>
  <w:style w:type="paragraph" w:styleId="af2">
    <w:name w:val="Document Map"/>
    <w:basedOn w:val="a"/>
    <w:link w:val="af3"/>
    <w:semiHidden/>
    <w:rsid w:val="0017759B"/>
    <w:pPr>
      <w:shd w:val="clear" w:color="auto" w:fill="000080"/>
    </w:pPr>
    <w:rPr>
      <w:rFonts w:ascii="Arial" w:hAnsi="Arial"/>
      <w:kern w:val="0"/>
      <w:sz w:val="20"/>
      <w:szCs w:val="20"/>
      <w:lang w:val="x-none" w:eastAsia="x-none"/>
    </w:rPr>
  </w:style>
  <w:style w:type="character" w:customStyle="1" w:styleId="af3">
    <w:name w:val="文件引導模式 字元"/>
    <w:link w:val="af2"/>
    <w:semiHidden/>
    <w:rsid w:val="0017759B"/>
    <w:rPr>
      <w:rFonts w:ascii="Arial" w:eastAsia="新細明體" w:hAnsi="Arial" w:cs="Times New Roman"/>
      <w:szCs w:val="20"/>
      <w:shd w:val="clear" w:color="auto" w:fill="000080"/>
    </w:rPr>
  </w:style>
  <w:style w:type="paragraph" w:customStyle="1" w:styleId="12">
    <w:name w:val="標題1"/>
    <w:basedOn w:val="a"/>
    <w:rsid w:val="0017759B"/>
    <w:rPr>
      <w:szCs w:val="20"/>
    </w:rPr>
  </w:style>
  <w:style w:type="paragraph" w:styleId="23">
    <w:name w:val="Body Text 2"/>
    <w:basedOn w:val="a"/>
    <w:link w:val="24"/>
    <w:rsid w:val="0017759B"/>
    <w:pPr>
      <w:widowControl/>
    </w:pPr>
    <w:rPr>
      <w:rFonts w:ascii="標楷體" w:eastAsia="標楷體"/>
      <w:color w:val="FF0000"/>
      <w:kern w:val="0"/>
      <w:sz w:val="20"/>
      <w:szCs w:val="20"/>
      <w:lang w:val="x-none" w:eastAsia="x-none"/>
    </w:rPr>
  </w:style>
  <w:style w:type="character" w:customStyle="1" w:styleId="24">
    <w:name w:val="本文 2 字元"/>
    <w:link w:val="23"/>
    <w:rsid w:val="0017759B"/>
    <w:rPr>
      <w:rFonts w:ascii="標楷體" w:eastAsia="標楷體" w:hAnsi="Times New Roman" w:cs="Times New Roman"/>
      <w:color w:val="FF0000"/>
      <w:szCs w:val="20"/>
    </w:rPr>
  </w:style>
  <w:style w:type="paragraph" w:customStyle="1" w:styleId="1111">
    <w:name w:val="1.1.1.1"/>
    <w:basedOn w:val="a"/>
    <w:rsid w:val="0017759B"/>
    <w:pPr>
      <w:adjustRightInd w:val="0"/>
      <w:spacing w:line="360" w:lineRule="exact"/>
      <w:ind w:left="1678" w:hanging="941"/>
      <w:textAlignment w:val="baseline"/>
    </w:pPr>
    <w:rPr>
      <w:rFonts w:ascii="華康中楷體" w:eastAsia="華康中楷體"/>
      <w:kern w:val="0"/>
      <w:szCs w:val="20"/>
    </w:rPr>
  </w:style>
  <w:style w:type="character" w:styleId="af4">
    <w:name w:val="Hyperlink"/>
    <w:rsid w:val="0017759B"/>
    <w:rPr>
      <w:color w:val="0000FF"/>
      <w:u w:val="single"/>
    </w:rPr>
  </w:style>
  <w:style w:type="paragraph" w:styleId="31">
    <w:name w:val="Body Text Indent 3"/>
    <w:basedOn w:val="a"/>
    <w:link w:val="32"/>
    <w:uiPriority w:val="99"/>
    <w:semiHidden/>
    <w:unhideWhenUsed/>
    <w:rsid w:val="0017759B"/>
    <w:pPr>
      <w:spacing w:after="120"/>
      <w:ind w:leftChars="200" w:left="480"/>
    </w:pPr>
    <w:rPr>
      <w:kern w:val="0"/>
      <w:sz w:val="16"/>
      <w:szCs w:val="16"/>
      <w:lang w:val="x-none" w:eastAsia="x-none"/>
    </w:rPr>
  </w:style>
  <w:style w:type="character" w:customStyle="1" w:styleId="32">
    <w:name w:val="本文縮排 3 字元"/>
    <w:link w:val="31"/>
    <w:uiPriority w:val="99"/>
    <w:semiHidden/>
    <w:rsid w:val="0017759B"/>
    <w:rPr>
      <w:rFonts w:ascii="Times New Roman" w:eastAsia="新細明體" w:hAnsi="Times New Roman" w:cs="Times New Roman"/>
      <w:sz w:val="16"/>
      <w:szCs w:val="16"/>
    </w:rPr>
  </w:style>
  <w:style w:type="paragraph" w:customStyle="1" w:styleId="af5">
    <w:name w:val="內二"/>
    <w:basedOn w:val="a"/>
    <w:rsid w:val="0017759B"/>
    <w:pPr>
      <w:ind w:left="1418" w:hanging="1418"/>
    </w:pPr>
    <w:rPr>
      <w:rFonts w:eastAsia="全真楷書"/>
      <w:sz w:val="28"/>
      <w:szCs w:val="20"/>
    </w:rPr>
  </w:style>
  <w:style w:type="paragraph" w:customStyle="1" w:styleId="DefaultText">
    <w:name w:val="Default Text"/>
    <w:basedOn w:val="a"/>
    <w:rsid w:val="0017759B"/>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17759B"/>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17759B"/>
    <w:pPr>
      <w:widowControl w:val="0"/>
      <w:adjustRightInd w:val="0"/>
      <w:spacing w:line="360" w:lineRule="atLeast"/>
      <w:textAlignment w:val="baseline"/>
    </w:pPr>
    <w:rPr>
      <w:rFonts w:ascii="細明體" w:eastAsia="細明體" w:hAnsi="Times New Roman"/>
      <w:sz w:val="24"/>
    </w:rPr>
  </w:style>
  <w:style w:type="paragraph" w:styleId="HTML">
    <w:name w:val="HTML Preformatted"/>
    <w:basedOn w:val="a"/>
    <w:link w:val="HTML0"/>
    <w:uiPriority w:val="99"/>
    <w:rsid w:val="00177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val="x-none" w:eastAsia="x-none"/>
    </w:rPr>
  </w:style>
  <w:style w:type="character" w:customStyle="1" w:styleId="HTML0">
    <w:name w:val="HTML 預設格式 字元"/>
    <w:link w:val="HTML"/>
    <w:uiPriority w:val="99"/>
    <w:rsid w:val="0017759B"/>
    <w:rPr>
      <w:rFonts w:ascii="細明體" w:eastAsia="細明體" w:hAnsi="細明體" w:cs="細明體"/>
      <w:kern w:val="0"/>
      <w:szCs w:val="24"/>
    </w:rPr>
  </w:style>
  <w:style w:type="paragraph" w:customStyle="1" w:styleId="25">
    <w:name w:val="內文2"/>
    <w:rsid w:val="0017759B"/>
    <w:pPr>
      <w:widowControl w:val="0"/>
      <w:adjustRightInd w:val="0"/>
      <w:spacing w:line="360" w:lineRule="atLeast"/>
      <w:textAlignment w:val="baseline"/>
    </w:pPr>
    <w:rPr>
      <w:rFonts w:ascii="細明體" w:eastAsia="細明體" w:hAnsi="Times New Roman"/>
      <w:sz w:val="24"/>
    </w:rPr>
  </w:style>
  <w:style w:type="paragraph" w:styleId="33">
    <w:name w:val="Body Text 3"/>
    <w:basedOn w:val="a"/>
    <w:link w:val="34"/>
    <w:uiPriority w:val="99"/>
    <w:unhideWhenUsed/>
    <w:rsid w:val="0017759B"/>
    <w:pPr>
      <w:adjustRightInd w:val="0"/>
      <w:spacing w:after="120"/>
      <w:textAlignment w:val="baseline"/>
    </w:pPr>
    <w:rPr>
      <w:kern w:val="0"/>
      <w:sz w:val="16"/>
      <w:szCs w:val="16"/>
      <w:lang w:val="x-none" w:eastAsia="x-none"/>
    </w:rPr>
  </w:style>
  <w:style w:type="character" w:customStyle="1" w:styleId="34">
    <w:name w:val="本文 3 字元"/>
    <w:link w:val="33"/>
    <w:uiPriority w:val="99"/>
    <w:rsid w:val="0017759B"/>
    <w:rPr>
      <w:rFonts w:ascii="Times New Roman" w:eastAsia="新細明體" w:hAnsi="Times New Roman" w:cs="Times New Roman"/>
      <w:sz w:val="16"/>
      <w:szCs w:val="16"/>
    </w:rPr>
  </w:style>
  <w:style w:type="paragraph" w:customStyle="1" w:styleId="111">
    <w:name w:val="1.1.1"/>
    <w:basedOn w:val="a"/>
    <w:rsid w:val="0017759B"/>
    <w:pPr>
      <w:spacing w:line="420" w:lineRule="atLeast"/>
      <w:ind w:left="1588" w:hanging="737"/>
      <w:jc w:val="both"/>
    </w:pPr>
    <w:rPr>
      <w:spacing w:val="10"/>
      <w:szCs w:val="20"/>
    </w:rPr>
  </w:style>
  <w:style w:type="table" w:styleId="af6">
    <w:name w:val="Table Grid"/>
    <w:basedOn w:val="a1"/>
    <w:rsid w:val="00467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uiPriority w:val="9"/>
    <w:semiHidden/>
    <w:rsid w:val="00E354E2"/>
    <w:rPr>
      <w:rFonts w:ascii="Cambria" w:eastAsia="新細明體" w:hAnsi="Cambria"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608">
      <w:bodyDiv w:val="1"/>
      <w:marLeft w:val="0"/>
      <w:marRight w:val="0"/>
      <w:marTop w:val="0"/>
      <w:marBottom w:val="0"/>
      <w:divBdr>
        <w:top w:val="none" w:sz="0" w:space="0" w:color="auto"/>
        <w:left w:val="none" w:sz="0" w:space="0" w:color="auto"/>
        <w:bottom w:val="none" w:sz="0" w:space="0" w:color="auto"/>
        <w:right w:val="none" w:sz="0" w:space="0" w:color="auto"/>
      </w:divBdr>
    </w:div>
    <w:div w:id="28146111">
      <w:bodyDiv w:val="1"/>
      <w:marLeft w:val="0"/>
      <w:marRight w:val="0"/>
      <w:marTop w:val="0"/>
      <w:marBottom w:val="0"/>
      <w:divBdr>
        <w:top w:val="none" w:sz="0" w:space="0" w:color="auto"/>
        <w:left w:val="none" w:sz="0" w:space="0" w:color="auto"/>
        <w:bottom w:val="none" w:sz="0" w:space="0" w:color="auto"/>
        <w:right w:val="none" w:sz="0" w:space="0" w:color="auto"/>
      </w:divBdr>
    </w:div>
    <w:div w:id="453906191">
      <w:bodyDiv w:val="1"/>
      <w:marLeft w:val="0"/>
      <w:marRight w:val="0"/>
      <w:marTop w:val="0"/>
      <w:marBottom w:val="0"/>
      <w:divBdr>
        <w:top w:val="none" w:sz="0" w:space="0" w:color="auto"/>
        <w:left w:val="none" w:sz="0" w:space="0" w:color="auto"/>
        <w:bottom w:val="none" w:sz="0" w:space="0" w:color="auto"/>
        <w:right w:val="none" w:sz="0" w:space="0" w:color="auto"/>
      </w:divBdr>
    </w:div>
    <w:div w:id="561018916">
      <w:bodyDiv w:val="1"/>
      <w:marLeft w:val="0"/>
      <w:marRight w:val="0"/>
      <w:marTop w:val="0"/>
      <w:marBottom w:val="0"/>
      <w:divBdr>
        <w:top w:val="none" w:sz="0" w:space="0" w:color="auto"/>
        <w:left w:val="none" w:sz="0" w:space="0" w:color="auto"/>
        <w:bottom w:val="none" w:sz="0" w:space="0" w:color="auto"/>
        <w:right w:val="none" w:sz="0" w:space="0" w:color="auto"/>
      </w:divBdr>
    </w:div>
    <w:div w:id="608706686">
      <w:bodyDiv w:val="1"/>
      <w:marLeft w:val="0"/>
      <w:marRight w:val="0"/>
      <w:marTop w:val="0"/>
      <w:marBottom w:val="0"/>
      <w:divBdr>
        <w:top w:val="none" w:sz="0" w:space="0" w:color="auto"/>
        <w:left w:val="none" w:sz="0" w:space="0" w:color="auto"/>
        <w:bottom w:val="none" w:sz="0" w:space="0" w:color="auto"/>
        <w:right w:val="none" w:sz="0" w:space="0" w:color="auto"/>
      </w:divBdr>
    </w:div>
    <w:div w:id="797643652">
      <w:bodyDiv w:val="1"/>
      <w:marLeft w:val="0"/>
      <w:marRight w:val="0"/>
      <w:marTop w:val="0"/>
      <w:marBottom w:val="0"/>
      <w:divBdr>
        <w:top w:val="none" w:sz="0" w:space="0" w:color="auto"/>
        <w:left w:val="none" w:sz="0" w:space="0" w:color="auto"/>
        <w:bottom w:val="none" w:sz="0" w:space="0" w:color="auto"/>
        <w:right w:val="none" w:sz="0" w:space="0" w:color="auto"/>
      </w:divBdr>
    </w:div>
    <w:div w:id="1020816783">
      <w:bodyDiv w:val="1"/>
      <w:marLeft w:val="0"/>
      <w:marRight w:val="0"/>
      <w:marTop w:val="0"/>
      <w:marBottom w:val="0"/>
      <w:divBdr>
        <w:top w:val="none" w:sz="0" w:space="0" w:color="auto"/>
        <w:left w:val="none" w:sz="0" w:space="0" w:color="auto"/>
        <w:bottom w:val="none" w:sz="0" w:space="0" w:color="auto"/>
        <w:right w:val="none" w:sz="0" w:space="0" w:color="auto"/>
      </w:divBdr>
    </w:div>
    <w:div w:id="1202934703">
      <w:bodyDiv w:val="1"/>
      <w:marLeft w:val="0"/>
      <w:marRight w:val="0"/>
      <w:marTop w:val="0"/>
      <w:marBottom w:val="0"/>
      <w:divBdr>
        <w:top w:val="none" w:sz="0" w:space="0" w:color="auto"/>
        <w:left w:val="none" w:sz="0" w:space="0" w:color="auto"/>
        <w:bottom w:val="none" w:sz="0" w:space="0" w:color="auto"/>
        <w:right w:val="none" w:sz="0" w:space="0" w:color="auto"/>
      </w:divBdr>
    </w:div>
    <w:div w:id="1230309359">
      <w:bodyDiv w:val="1"/>
      <w:marLeft w:val="0"/>
      <w:marRight w:val="0"/>
      <w:marTop w:val="0"/>
      <w:marBottom w:val="0"/>
      <w:divBdr>
        <w:top w:val="none" w:sz="0" w:space="0" w:color="auto"/>
        <w:left w:val="none" w:sz="0" w:space="0" w:color="auto"/>
        <w:bottom w:val="none" w:sz="0" w:space="0" w:color="auto"/>
        <w:right w:val="none" w:sz="0" w:space="0" w:color="auto"/>
      </w:divBdr>
    </w:div>
    <w:div w:id="1240016198">
      <w:bodyDiv w:val="1"/>
      <w:marLeft w:val="0"/>
      <w:marRight w:val="0"/>
      <w:marTop w:val="0"/>
      <w:marBottom w:val="0"/>
      <w:divBdr>
        <w:top w:val="none" w:sz="0" w:space="0" w:color="auto"/>
        <w:left w:val="none" w:sz="0" w:space="0" w:color="auto"/>
        <w:bottom w:val="none" w:sz="0" w:space="0" w:color="auto"/>
        <w:right w:val="none" w:sz="0" w:space="0" w:color="auto"/>
      </w:divBdr>
    </w:div>
    <w:div w:id="1432772846">
      <w:bodyDiv w:val="1"/>
      <w:marLeft w:val="0"/>
      <w:marRight w:val="0"/>
      <w:marTop w:val="0"/>
      <w:marBottom w:val="0"/>
      <w:divBdr>
        <w:top w:val="none" w:sz="0" w:space="0" w:color="auto"/>
        <w:left w:val="none" w:sz="0" w:space="0" w:color="auto"/>
        <w:bottom w:val="none" w:sz="0" w:space="0" w:color="auto"/>
        <w:right w:val="none" w:sz="0" w:space="0" w:color="auto"/>
      </w:divBdr>
    </w:div>
    <w:div w:id="1625847890">
      <w:bodyDiv w:val="1"/>
      <w:marLeft w:val="0"/>
      <w:marRight w:val="0"/>
      <w:marTop w:val="0"/>
      <w:marBottom w:val="0"/>
      <w:divBdr>
        <w:top w:val="none" w:sz="0" w:space="0" w:color="auto"/>
        <w:left w:val="none" w:sz="0" w:space="0" w:color="auto"/>
        <w:bottom w:val="none" w:sz="0" w:space="0" w:color="auto"/>
        <w:right w:val="none" w:sz="0" w:space="0" w:color="auto"/>
      </w:divBdr>
    </w:div>
    <w:div w:id="164423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871</Words>
  <Characters>4965</Characters>
  <Application>Microsoft Office Word</Application>
  <DocSecurity>0</DocSecurity>
  <Lines>41</Lines>
  <Paragraphs>11</Paragraphs>
  <ScaleCrop>false</ScaleCrop>
  <Company>HOME</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admin</cp:lastModifiedBy>
  <cp:revision>3</cp:revision>
  <dcterms:created xsi:type="dcterms:W3CDTF">2020-10-08T00:40:00Z</dcterms:created>
  <dcterms:modified xsi:type="dcterms:W3CDTF">2020-10-24T03:57:00Z</dcterms:modified>
</cp:coreProperties>
</file>